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8DEE7" w14:textId="77777777" w:rsidR="00135340" w:rsidRDefault="00135340" w:rsidP="003A064A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CEBFB24" w14:textId="77777777" w:rsidR="006715FB" w:rsidRPr="006715FB" w:rsidRDefault="006715FB" w:rsidP="006715FB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715F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Урок в начальной школе в аспекте содержания ФГОС НОО. ПРОЕКТИРОВАНИЕ СОВРЕМЕННОГО УРОКА НА ОСНОВЕ МЕТОДИЧЕСКОГО КОНСТРУКТОРА ПРИЕМОВ </w:t>
      </w:r>
    </w:p>
    <w:p w14:paraId="7D22FA92" w14:textId="77777777" w:rsidR="00D140D3" w:rsidRDefault="00D140D3" w:rsidP="00D140D3">
      <w:pPr>
        <w:pStyle w:val="a3"/>
        <w:spacing w:before="0" w:beforeAutospacing="0" w:after="0" w:afterAutospacing="0"/>
        <w:ind w:left="567" w:right="-2" w:firstLine="426"/>
        <w:jc w:val="right"/>
        <w:rPr>
          <w:rFonts w:ascii="Times New Roman" w:eastAsia="MS Mincho" w:hAnsi="Times New Roman"/>
          <w:bCs/>
          <w:sz w:val="24"/>
          <w:szCs w:val="24"/>
        </w:rPr>
      </w:pPr>
    </w:p>
    <w:p w14:paraId="41F39C9D" w14:textId="77777777" w:rsidR="007A53DA" w:rsidRDefault="007F21E2" w:rsidP="007F21E2">
      <w:pPr>
        <w:pStyle w:val="msonospacing0"/>
        <w:spacing w:before="0" w:beforeAutospacing="0" w:after="0" w:afterAutospacing="0" w:line="276" w:lineRule="auto"/>
        <w:rPr>
          <w:b/>
        </w:rPr>
      </w:pPr>
      <w:r>
        <w:rPr>
          <w:rFonts w:eastAsiaTheme="minorEastAsia"/>
        </w:rPr>
        <w:t xml:space="preserve">      </w:t>
      </w:r>
      <w:r w:rsidR="007A53DA">
        <w:rPr>
          <w:b/>
        </w:rPr>
        <w:t>Алгоритм проектирования урока</w:t>
      </w:r>
      <w:r w:rsidR="007A53DA" w:rsidRPr="00834427">
        <w:rPr>
          <w:b/>
        </w:rPr>
        <w:t xml:space="preserve"> с точки зрения требований новых ФГОС</w:t>
      </w:r>
    </w:p>
    <w:p w14:paraId="39CC0A54" w14:textId="77777777" w:rsidR="007F21E2" w:rsidRPr="00834427" w:rsidRDefault="007F21E2" w:rsidP="007F21E2">
      <w:pPr>
        <w:pStyle w:val="msonospacing0"/>
        <w:spacing w:before="0" w:beforeAutospacing="0" w:after="0" w:afterAutospacing="0" w:line="276" w:lineRule="auto"/>
        <w:rPr>
          <w:b/>
        </w:rPr>
      </w:pPr>
    </w:p>
    <w:p w14:paraId="63B50371" w14:textId="77777777" w:rsidR="007A53DA" w:rsidRPr="00834427" w:rsidRDefault="007A53DA" w:rsidP="007A53DA">
      <w:pPr>
        <w:pStyle w:val="msonospacing0"/>
        <w:spacing w:before="0" w:beforeAutospacing="0" w:after="0" w:afterAutospacing="0" w:line="276" w:lineRule="auto"/>
        <w:ind w:firstLine="708"/>
        <w:jc w:val="both"/>
        <w:rPr>
          <w:b/>
          <w:i/>
        </w:rPr>
      </w:pPr>
      <w:r w:rsidRPr="00834427">
        <w:rPr>
          <w:b/>
          <w:i/>
        </w:rPr>
        <w:t>Первое:</w:t>
      </w:r>
    </w:p>
    <w:p w14:paraId="3251F878" w14:textId="77777777" w:rsidR="007A53DA" w:rsidRPr="00834427" w:rsidRDefault="007A53DA" w:rsidP="007A53DA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4427">
        <w:rPr>
          <w:rFonts w:ascii="Times New Roman" w:hAnsi="Times New Roman"/>
          <w:sz w:val="24"/>
          <w:szCs w:val="24"/>
        </w:rPr>
        <w:t>четко определить и сформулировать для себя тему урока;</w:t>
      </w:r>
    </w:p>
    <w:p w14:paraId="0DB5D516" w14:textId="77777777" w:rsidR="007A53DA" w:rsidRPr="00834427" w:rsidRDefault="007A53DA" w:rsidP="007A53DA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4427">
        <w:rPr>
          <w:rFonts w:ascii="Times New Roman" w:hAnsi="Times New Roman"/>
          <w:sz w:val="24"/>
          <w:szCs w:val="24"/>
        </w:rPr>
        <w:t>определить место темы в учебном курсе;</w:t>
      </w:r>
    </w:p>
    <w:p w14:paraId="13BC5708" w14:textId="77777777" w:rsidR="007A53DA" w:rsidRPr="00834427" w:rsidRDefault="007A53DA" w:rsidP="007A53DA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4427">
        <w:rPr>
          <w:rFonts w:ascii="Times New Roman" w:hAnsi="Times New Roman"/>
          <w:sz w:val="24"/>
          <w:szCs w:val="24"/>
        </w:rPr>
        <w:t>определить ведущие понятия, на которые опирается данный урок;</w:t>
      </w:r>
    </w:p>
    <w:p w14:paraId="3B637D90" w14:textId="77777777" w:rsidR="003F5B89" w:rsidRPr="003F5B89" w:rsidRDefault="007A53DA" w:rsidP="003F5B89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4427">
        <w:rPr>
          <w:rFonts w:ascii="Times New Roman" w:hAnsi="Times New Roman"/>
          <w:sz w:val="24"/>
          <w:szCs w:val="24"/>
        </w:rPr>
        <w:t>обозначить для себя ту часть учебного материала, которая будет использована в дальнейшем.</w:t>
      </w:r>
    </w:p>
    <w:p w14:paraId="72D4C4DE" w14:textId="77777777" w:rsidR="007A53DA" w:rsidRPr="00834427" w:rsidRDefault="007A53DA" w:rsidP="007A53DA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834427">
        <w:rPr>
          <w:rFonts w:ascii="Times New Roman" w:hAnsi="Times New Roman"/>
          <w:b/>
          <w:i/>
          <w:sz w:val="24"/>
          <w:szCs w:val="24"/>
        </w:rPr>
        <w:t>Второе:</w:t>
      </w:r>
    </w:p>
    <w:p w14:paraId="67916465" w14:textId="432F354C" w:rsidR="007A53DA" w:rsidRPr="00834427" w:rsidRDefault="007A53DA" w:rsidP="007A53D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4427">
        <w:rPr>
          <w:rFonts w:ascii="Times New Roman" w:hAnsi="Times New Roman"/>
          <w:sz w:val="24"/>
          <w:szCs w:val="24"/>
        </w:rPr>
        <w:t>Определить и четко сформулировать для себя и отдельно для учащихся целевую установку урока</w:t>
      </w:r>
      <w:r w:rsidR="00FC44D9">
        <w:rPr>
          <w:rFonts w:ascii="Times New Roman" w:hAnsi="Times New Roman"/>
          <w:sz w:val="24"/>
          <w:szCs w:val="24"/>
        </w:rPr>
        <w:t>.</w:t>
      </w:r>
    </w:p>
    <w:p w14:paraId="4FC55853" w14:textId="77777777" w:rsidR="003F5B89" w:rsidRDefault="007A53DA" w:rsidP="007A53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4427">
        <w:rPr>
          <w:rFonts w:ascii="Times New Roman" w:hAnsi="Times New Roman"/>
          <w:sz w:val="24"/>
          <w:szCs w:val="24"/>
        </w:rPr>
        <w:t>Как же оп</w:t>
      </w:r>
      <w:r w:rsidR="00D140D3">
        <w:rPr>
          <w:rFonts w:ascii="Times New Roman" w:hAnsi="Times New Roman"/>
          <w:sz w:val="24"/>
          <w:szCs w:val="24"/>
        </w:rPr>
        <w:t xml:space="preserve">ределяется цель урока в логике </w:t>
      </w:r>
      <w:r w:rsidRPr="00834427">
        <w:rPr>
          <w:rFonts w:ascii="Times New Roman" w:hAnsi="Times New Roman"/>
          <w:sz w:val="24"/>
          <w:szCs w:val="24"/>
        </w:rPr>
        <w:t xml:space="preserve">системно-деятельностного подхода к образованию?  В соответствии с ФГОС </w:t>
      </w:r>
      <w:r w:rsidRPr="00834427">
        <w:rPr>
          <w:rFonts w:ascii="Times New Roman" w:hAnsi="Times New Roman"/>
          <w:b/>
          <w:i/>
          <w:sz w:val="24"/>
          <w:szCs w:val="24"/>
        </w:rPr>
        <w:t>цель урока</w:t>
      </w:r>
      <w:r w:rsidR="00D140D3">
        <w:rPr>
          <w:rFonts w:ascii="Times New Roman" w:hAnsi="Times New Roman"/>
          <w:sz w:val="24"/>
          <w:szCs w:val="24"/>
        </w:rPr>
        <w:t xml:space="preserve"> заключается в достижении </w:t>
      </w:r>
      <w:r w:rsidRPr="00834427">
        <w:rPr>
          <w:rFonts w:ascii="Times New Roman" w:hAnsi="Times New Roman"/>
          <w:sz w:val="24"/>
          <w:szCs w:val="24"/>
        </w:rPr>
        <w:t xml:space="preserve">личностных (принятие новых ценностей, нравственных норм), метапредметных (освоение способов деятельности, навыков самоорганизации), предметных (приобретение знаний и умений по данному предмету) результатов образования. </w:t>
      </w:r>
      <w:r w:rsidR="00D140D3">
        <w:rPr>
          <w:rFonts w:ascii="Times New Roman" w:hAnsi="Times New Roman"/>
          <w:b/>
          <w:i/>
          <w:sz w:val="24"/>
          <w:szCs w:val="24"/>
        </w:rPr>
        <w:t xml:space="preserve">Задачи </w:t>
      </w:r>
      <w:r w:rsidRPr="00834427">
        <w:rPr>
          <w:rFonts w:ascii="Times New Roman" w:hAnsi="Times New Roman"/>
          <w:b/>
          <w:i/>
          <w:sz w:val="24"/>
          <w:szCs w:val="24"/>
        </w:rPr>
        <w:t>урока</w:t>
      </w:r>
      <w:r w:rsidRPr="00834427">
        <w:rPr>
          <w:rFonts w:ascii="Times New Roman" w:hAnsi="Times New Roman"/>
          <w:sz w:val="24"/>
          <w:szCs w:val="24"/>
        </w:rPr>
        <w:t xml:space="preserve"> – шаги по направлению  к цели: что нужно сделать для достижения результата.  </w:t>
      </w:r>
    </w:p>
    <w:p w14:paraId="60DA35A0" w14:textId="77777777" w:rsidR="007A53DA" w:rsidRPr="00834427" w:rsidRDefault="007A53DA" w:rsidP="007A53DA">
      <w:pPr>
        <w:spacing w:after="0"/>
        <w:ind w:hanging="142"/>
        <w:jc w:val="both"/>
        <w:rPr>
          <w:rFonts w:ascii="Times New Roman" w:hAnsi="Times New Roman"/>
          <w:b/>
          <w:i/>
          <w:sz w:val="24"/>
          <w:szCs w:val="24"/>
        </w:rPr>
      </w:pPr>
      <w:r w:rsidRPr="00834427">
        <w:rPr>
          <w:rFonts w:ascii="Times New Roman" w:hAnsi="Times New Roman"/>
          <w:b/>
          <w:i/>
          <w:sz w:val="24"/>
          <w:szCs w:val="24"/>
        </w:rPr>
        <w:t>Третье:</w:t>
      </w:r>
    </w:p>
    <w:p w14:paraId="2E483449" w14:textId="77777777" w:rsidR="007A53DA" w:rsidRPr="00834427" w:rsidRDefault="007A53DA" w:rsidP="007A53DA">
      <w:pPr>
        <w:spacing w:after="0"/>
        <w:ind w:hanging="142"/>
        <w:jc w:val="both"/>
        <w:rPr>
          <w:rFonts w:ascii="Times New Roman" w:hAnsi="Times New Roman"/>
          <w:sz w:val="24"/>
          <w:szCs w:val="24"/>
        </w:rPr>
      </w:pPr>
      <w:r w:rsidRPr="00834427">
        <w:rPr>
          <w:rFonts w:ascii="Times New Roman" w:hAnsi="Times New Roman"/>
          <w:sz w:val="24"/>
          <w:szCs w:val="24"/>
        </w:rPr>
        <w:t>1. Спланировать учебный материал</w:t>
      </w:r>
    </w:p>
    <w:p w14:paraId="230AA359" w14:textId="77777777" w:rsidR="007A53DA" w:rsidRPr="00834427" w:rsidRDefault="007A53DA" w:rsidP="007A53DA">
      <w:pPr>
        <w:spacing w:after="0"/>
        <w:ind w:hanging="142"/>
        <w:jc w:val="both"/>
        <w:rPr>
          <w:rFonts w:ascii="Times New Roman" w:hAnsi="Times New Roman"/>
          <w:sz w:val="24"/>
          <w:szCs w:val="24"/>
        </w:rPr>
      </w:pPr>
      <w:r w:rsidRPr="00834427">
        <w:rPr>
          <w:rFonts w:ascii="Times New Roman" w:hAnsi="Times New Roman"/>
          <w:sz w:val="24"/>
          <w:szCs w:val="24"/>
        </w:rPr>
        <w:t>2. Подобрать учебные задания, целью которых является:</w:t>
      </w:r>
    </w:p>
    <w:p w14:paraId="6A29441A" w14:textId="77777777" w:rsidR="007A53DA" w:rsidRPr="00834427" w:rsidRDefault="007A53DA" w:rsidP="007A53DA">
      <w:pPr>
        <w:numPr>
          <w:ilvl w:val="1"/>
          <w:numId w:val="2"/>
        </w:numPr>
        <w:tabs>
          <w:tab w:val="clear" w:pos="1440"/>
          <w:tab w:val="num" w:pos="426"/>
        </w:tabs>
        <w:spacing w:after="0"/>
        <w:ind w:hanging="1298"/>
        <w:jc w:val="both"/>
        <w:rPr>
          <w:rFonts w:ascii="Times New Roman" w:hAnsi="Times New Roman"/>
          <w:sz w:val="24"/>
          <w:szCs w:val="24"/>
        </w:rPr>
      </w:pPr>
      <w:r w:rsidRPr="00834427">
        <w:rPr>
          <w:rFonts w:ascii="Times New Roman" w:hAnsi="Times New Roman"/>
          <w:sz w:val="24"/>
          <w:szCs w:val="24"/>
        </w:rPr>
        <w:t>узнавание нового материала;</w:t>
      </w:r>
    </w:p>
    <w:p w14:paraId="4C26912E" w14:textId="77777777" w:rsidR="007A53DA" w:rsidRPr="00834427" w:rsidRDefault="007A53DA" w:rsidP="007A53DA">
      <w:pPr>
        <w:numPr>
          <w:ilvl w:val="1"/>
          <w:numId w:val="2"/>
        </w:numPr>
        <w:tabs>
          <w:tab w:val="clear" w:pos="1440"/>
          <w:tab w:val="num" w:pos="426"/>
        </w:tabs>
        <w:spacing w:after="0"/>
        <w:ind w:hanging="1298"/>
        <w:jc w:val="both"/>
        <w:rPr>
          <w:rFonts w:ascii="Times New Roman" w:hAnsi="Times New Roman"/>
          <w:sz w:val="24"/>
          <w:szCs w:val="24"/>
        </w:rPr>
      </w:pPr>
      <w:r w:rsidRPr="00834427">
        <w:rPr>
          <w:rFonts w:ascii="Times New Roman" w:hAnsi="Times New Roman"/>
          <w:sz w:val="24"/>
          <w:szCs w:val="24"/>
        </w:rPr>
        <w:t>воспроизведение;</w:t>
      </w:r>
    </w:p>
    <w:p w14:paraId="7E9C7596" w14:textId="77777777" w:rsidR="007A53DA" w:rsidRPr="00834427" w:rsidRDefault="007A53DA" w:rsidP="007A53DA">
      <w:pPr>
        <w:numPr>
          <w:ilvl w:val="1"/>
          <w:numId w:val="2"/>
        </w:numPr>
        <w:tabs>
          <w:tab w:val="clear" w:pos="1440"/>
          <w:tab w:val="num" w:pos="426"/>
        </w:tabs>
        <w:spacing w:after="0"/>
        <w:ind w:hanging="1298"/>
        <w:jc w:val="both"/>
        <w:rPr>
          <w:rFonts w:ascii="Times New Roman" w:hAnsi="Times New Roman"/>
          <w:sz w:val="24"/>
          <w:szCs w:val="24"/>
        </w:rPr>
      </w:pPr>
      <w:r w:rsidRPr="00834427">
        <w:rPr>
          <w:rFonts w:ascii="Times New Roman" w:hAnsi="Times New Roman"/>
          <w:sz w:val="24"/>
          <w:szCs w:val="24"/>
        </w:rPr>
        <w:t>применение знаний в новой ситуации;</w:t>
      </w:r>
    </w:p>
    <w:p w14:paraId="53580090" w14:textId="77777777" w:rsidR="007A53DA" w:rsidRPr="00834427" w:rsidRDefault="007A53DA" w:rsidP="007A53DA">
      <w:pPr>
        <w:numPr>
          <w:ilvl w:val="1"/>
          <w:numId w:val="2"/>
        </w:numPr>
        <w:tabs>
          <w:tab w:val="clear" w:pos="1440"/>
          <w:tab w:val="num" w:pos="426"/>
        </w:tabs>
        <w:spacing w:after="0"/>
        <w:ind w:hanging="1298"/>
        <w:jc w:val="both"/>
        <w:rPr>
          <w:rFonts w:ascii="Times New Roman" w:hAnsi="Times New Roman"/>
          <w:sz w:val="24"/>
          <w:szCs w:val="24"/>
        </w:rPr>
      </w:pPr>
      <w:r w:rsidRPr="00834427">
        <w:rPr>
          <w:rFonts w:ascii="Times New Roman" w:hAnsi="Times New Roman"/>
          <w:sz w:val="24"/>
          <w:szCs w:val="24"/>
        </w:rPr>
        <w:t>применение знаний в незнакомой ситуации;</w:t>
      </w:r>
    </w:p>
    <w:p w14:paraId="721A84ED" w14:textId="77777777" w:rsidR="007A53DA" w:rsidRPr="00834427" w:rsidRDefault="007A53DA" w:rsidP="007A53DA">
      <w:pPr>
        <w:numPr>
          <w:ilvl w:val="1"/>
          <w:numId w:val="2"/>
        </w:numPr>
        <w:tabs>
          <w:tab w:val="clear" w:pos="1440"/>
          <w:tab w:val="num" w:pos="426"/>
        </w:tabs>
        <w:spacing w:after="0"/>
        <w:ind w:hanging="1298"/>
        <w:jc w:val="both"/>
        <w:rPr>
          <w:rFonts w:ascii="Times New Roman" w:hAnsi="Times New Roman"/>
          <w:sz w:val="24"/>
          <w:szCs w:val="24"/>
        </w:rPr>
      </w:pPr>
      <w:r w:rsidRPr="00834427">
        <w:rPr>
          <w:rFonts w:ascii="Times New Roman" w:hAnsi="Times New Roman"/>
          <w:sz w:val="24"/>
          <w:szCs w:val="24"/>
        </w:rPr>
        <w:t>творческий подход к знаниям.</w:t>
      </w:r>
    </w:p>
    <w:p w14:paraId="7E6A7885" w14:textId="77777777" w:rsidR="007A53DA" w:rsidRPr="00834427" w:rsidRDefault="007A53DA" w:rsidP="007A53DA">
      <w:pPr>
        <w:spacing w:after="0"/>
        <w:ind w:hanging="142"/>
        <w:jc w:val="both"/>
        <w:rPr>
          <w:rFonts w:ascii="Times New Roman" w:hAnsi="Times New Roman"/>
          <w:sz w:val="24"/>
          <w:szCs w:val="24"/>
        </w:rPr>
      </w:pPr>
      <w:r w:rsidRPr="00834427">
        <w:rPr>
          <w:rFonts w:ascii="Times New Roman" w:hAnsi="Times New Roman"/>
          <w:sz w:val="24"/>
          <w:szCs w:val="24"/>
        </w:rPr>
        <w:t xml:space="preserve">3. Упорядочить учебные задания в соответствии с принципом "от простого к сложному". </w:t>
      </w:r>
    </w:p>
    <w:p w14:paraId="559E9368" w14:textId="77777777" w:rsidR="007A53DA" w:rsidRPr="00834427" w:rsidRDefault="007A53DA" w:rsidP="007A53DA">
      <w:pPr>
        <w:spacing w:after="0"/>
        <w:ind w:hanging="142"/>
        <w:jc w:val="both"/>
        <w:rPr>
          <w:rFonts w:ascii="Times New Roman" w:hAnsi="Times New Roman"/>
          <w:sz w:val="24"/>
          <w:szCs w:val="24"/>
        </w:rPr>
      </w:pPr>
      <w:r w:rsidRPr="00834427">
        <w:rPr>
          <w:rFonts w:ascii="Times New Roman" w:hAnsi="Times New Roman"/>
          <w:sz w:val="24"/>
          <w:szCs w:val="24"/>
        </w:rPr>
        <w:t>4.Составить три набора заданий:</w:t>
      </w:r>
    </w:p>
    <w:p w14:paraId="3F89D7D2" w14:textId="77777777" w:rsidR="007A53DA" w:rsidRPr="00834427" w:rsidRDefault="007A53DA" w:rsidP="007A53DA">
      <w:pPr>
        <w:numPr>
          <w:ilvl w:val="0"/>
          <w:numId w:val="3"/>
        </w:numPr>
        <w:tabs>
          <w:tab w:val="clear" w:pos="1440"/>
          <w:tab w:val="num" w:pos="426"/>
        </w:tabs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34427">
        <w:rPr>
          <w:rFonts w:ascii="Times New Roman" w:hAnsi="Times New Roman"/>
          <w:sz w:val="24"/>
          <w:szCs w:val="24"/>
        </w:rPr>
        <w:t>задания, подводящие учащегося к воспроизведению материала;</w:t>
      </w:r>
    </w:p>
    <w:p w14:paraId="2629615E" w14:textId="77777777" w:rsidR="007A53DA" w:rsidRPr="00834427" w:rsidRDefault="007A53DA" w:rsidP="007A53DA">
      <w:pPr>
        <w:numPr>
          <w:ilvl w:val="0"/>
          <w:numId w:val="3"/>
        </w:numPr>
        <w:tabs>
          <w:tab w:val="clear" w:pos="1440"/>
          <w:tab w:val="num" w:pos="426"/>
        </w:tabs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34427">
        <w:rPr>
          <w:rFonts w:ascii="Times New Roman" w:hAnsi="Times New Roman"/>
          <w:sz w:val="24"/>
          <w:szCs w:val="24"/>
        </w:rPr>
        <w:t>задания, способствующие осмыслению материала учащимся;</w:t>
      </w:r>
    </w:p>
    <w:p w14:paraId="1C8910F7" w14:textId="77777777" w:rsidR="007A53DA" w:rsidRPr="00834427" w:rsidRDefault="007A53DA" w:rsidP="007A53DA">
      <w:pPr>
        <w:numPr>
          <w:ilvl w:val="0"/>
          <w:numId w:val="3"/>
        </w:numPr>
        <w:tabs>
          <w:tab w:val="clear" w:pos="1440"/>
          <w:tab w:val="num" w:pos="426"/>
        </w:tabs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34427">
        <w:rPr>
          <w:rFonts w:ascii="Times New Roman" w:hAnsi="Times New Roman"/>
          <w:sz w:val="24"/>
          <w:szCs w:val="24"/>
        </w:rPr>
        <w:t>задания, способствующие закреплению материала учащимся.</w:t>
      </w:r>
    </w:p>
    <w:p w14:paraId="515CA7F3" w14:textId="77777777" w:rsidR="007A53DA" w:rsidRPr="00834427" w:rsidRDefault="007A53DA" w:rsidP="007A53DA">
      <w:pPr>
        <w:pStyle w:val="msonospacing0"/>
        <w:spacing w:before="0" w:beforeAutospacing="0" w:after="0" w:afterAutospacing="0" w:line="276" w:lineRule="auto"/>
        <w:ind w:hanging="142"/>
        <w:jc w:val="both"/>
        <w:rPr>
          <w:b/>
          <w:i/>
        </w:rPr>
      </w:pPr>
      <w:r w:rsidRPr="00834427">
        <w:rPr>
          <w:b/>
          <w:i/>
        </w:rPr>
        <w:t>Четвертое:</w:t>
      </w:r>
    </w:p>
    <w:p w14:paraId="6AA3F568" w14:textId="77777777" w:rsidR="007A53DA" w:rsidRPr="00834427" w:rsidRDefault="007A53DA" w:rsidP="007A53DA">
      <w:pPr>
        <w:pStyle w:val="msonospacing0"/>
        <w:spacing w:before="0" w:beforeAutospacing="0" w:after="0" w:afterAutospacing="0" w:line="276" w:lineRule="auto"/>
        <w:ind w:firstLine="708"/>
        <w:jc w:val="both"/>
      </w:pPr>
      <w:r w:rsidRPr="00834427">
        <w:t>Выяснить, над какими конкре</w:t>
      </w:r>
      <w:r>
        <w:t xml:space="preserve">тно умениями в настоящий момент </w:t>
      </w:r>
      <w:r w:rsidRPr="00834427">
        <w:t xml:space="preserve">необходимо работать учащимся. </w:t>
      </w:r>
    </w:p>
    <w:p w14:paraId="2F0A98B5" w14:textId="77777777" w:rsidR="00D140D3" w:rsidRDefault="00D140D3" w:rsidP="006715FB">
      <w:pPr>
        <w:pStyle w:val="msonospacing0"/>
        <w:spacing w:before="0" w:beforeAutospacing="0" w:after="0" w:afterAutospacing="0" w:line="276" w:lineRule="auto"/>
        <w:jc w:val="both"/>
      </w:pPr>
    </w:p>
    <w:p w14:paraId="4491303F" w14:textId="77777777" w:rsidR="00D140D3" w:rsidRDefault="00D140D3" w:rsidP="007A53DA">
      <w:pPr>
        <w:pStyle w:val="msonospacing0"/>
        <w:spacing w:before="0" w:beforeAutospacing="0" w:after="0" w:afterAutospacing="0" w:line="276" w:lineRule="auto"/>
        <w:ind w:firstLine="708"/>
        <w:jc w:val="both"/>
      </w:pPr>
    </w:p>
    <w:p w14:paraId="10F4A839" w14:textId="77777777" w:rsidR="008868C2" w:rsidRDefault="008868C2" w:rsidP="007A53DA">
      <w:pPr>
        <w:pStyle w:val="msonospacing0"/>
        <w:spacing w:before="0" w:beforeAutospacing="0" w:after="0" w:afterAutospacing="0" w:line="276" w:lineRule="auto"/>
        <w:ind w:firstLine="708"/>
        <w:jc w:val="both"/>
      </w:pPr>
    </w:p>
    <w:p w14:paraId="14E64330" w14:textId="77777777" w:rsidR="008868C2" w:rsidRDefault="008868C2" w:rsidP="007A53DA">
      <w:pPr>
        <w:pStyle w:val="msonospacing0"/>
        <w:spacing w:before="0" w:beforeAutospacing="0" w:after="0" w:afterAutospacing="0" w:line="276" w:lineRule="auto"/>
        <w:ind w:firstLine="708"/>
        <w:jc w:val="both"/>
      </w:pPr>
    </w:p>
    <w:p w14:paraId="60AC4FEB" w14:textId="77777777" w:rsidR="008868C2" w:rsidRPr="00834427" w:rsidRDefault="008868C2" w:rsidP="007A53DA">
      <w:pPr>
        <w:pStyle w:val="msonospacing0"/>
        <w:spacing w:before="0" w:beforeAutospacing="0" w:after="0" w:afterAutospacing="0" w:line="276" w:lineRule="auto"/>
        <w:ind w:firstLine="708"/>
        <w:jc w:val="both"/>
      </w:pPr>
    </w:p>
    <w:p w14:paraId="4D82CF26" w14:textId="77777777" w:rsidR="007A53DA" w:rsidRPr="00834427" w:rsidRDefault="007A53DA" w:rsidP="007A53DA">
      <w:pPr>
        <w:pStyle w:val="msonospacing0"/>
        <w:spacing w:before="0" w:beforeAutospacing="0" w:after="0" w:afterAutospacing="0" w:line="276" w:lineRule="auto"/>
        <w:jc w:val="right"/>
        <w:rPr>
          <w:b/>
          <w:i/>
          <w:sz w:val="20"/>
          <w:szCs w:val="20"/>
        </w:rPr>
      </w:pPr>
    </w:p>
    <w:tbl>
      <w:tblPr>
        <w:tblpPr w:leftFromText="180" w:rightFromText="180" w:vertAnchor="text" w:tblpX="152" w:tblpY="1"/>
        <w:tblOverlap w:val="never"/>
        <w:tblW w:w="82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959"/>
        <w:gridCol w:w="2552"/>
      </w:tblGrid>
      <w:tr w:rsidR="007A53DA" w:rsidRPr="000357BB" w14:paraId="20278E9C" w14:textId="77777777" w:rsidTr="007F21E2">
        <w:trPr>
          <w:trHeight w:val="336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1CA69" w14:textId="77777777" w:rsidR="007A53DA" w:rsidRPr="000357BB" w:rsidRDefault="007A53DA" w:rsidP="007F2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Требования</w:t>
            </w:r>
          </w:p>
          <w:p w14:paraId="12CEDD50" w14:textId="77777777" w:rsidR="007A53DA" w:rsidRPr="000357BB" w:rsidRDefault="007A53DA" w:rsidP="007F2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b/>
                <w:bCs/>
                <w:sz w:val="20"/>
                <w:szCs w:val="20"/>
              </w:rPr>
              <w:t>к уроку</w:t>
            </w:r>
          </w:p>
        </w:tc>
        <w:tc>
          <w:tcPr>
            <w:tcW w:w="3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0CFE43" w14:textId="77777777" w:rsidR="007A53DA" w:rsidRPr="000357BB" w:rsidRDefault="007A53DA" w:rsidP="007F2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b/>
                <w:bCs/>
                <w:sz w:val="20"/>
                <w:szCs w:val="20"/>
              </w:rPr>
              <w:t>Урок</w:t>
            </w:r>
          </w:p>
          <w:p w14:paraId="7E830CA7" w14:textId="77777777" w:rsidR="007A53DA" w:rsidRPr="000357BB" w:rsidRDefault="007A53DA" w:rsidP="007F21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b/>
                <w:bCs/>
                <w:sz w:val="20"/>
                <w:szCs w:val="20"/>
              </w:rPr>
              <w:t>современного типа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896B57" w14:textId="77777777" w:rsidR="007A53DA" w:rsidRPr="006715FB" w:rsidRDefault="007A53DA" w:rsidP="007F21E2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6715FB">
              <w:rPr>
                <w:rFonts w:ascii="Times New Roman" w:hAnsi="Times New Roman"/>
                <w:b/>
                <w:bCs/>
                <w:color w:val="4472C4" w:themeColor="accent5"/>
                <w:sz w:val="20"/>
                <w:szCs w:val="20"/>
              </w:rPr>
              <w:t>Универсальные</w:t>
            </w:r>
          </w:p>
          <w:p w14:paraId="26E7A812" w14:textId="77777777" w:rsidR="007A53DA" w:rsidRPr="006715FB" w:rsidRDefault="007A53DA" w:rsidP="007F21E2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6715FB">
              <w:rPr>
                <w:rFonts w:ascii="Times New Roman" w:hAnsi="Times New Roman"/>
                <w:b/>
                <w:bCs/>
                <w:color w:val="4472C4" w:themeColor="accent5"/>
                <w:sz w:val="20"/>
                <w:szCs w:val="20"/>
              </w:rPr>
              <w:t>учебные действия</w:t>
            </w:r>
          </w:p>
        </w:tc>
      </w:tr>
      <w:tr w:rsidR="007A53DA" w:rsidRPr="000357BB" w14:paraId="2396B17B" w14:textId="77777777" w:rsidTr="007F21E2">
        <w:trPr>
          <w:trHeight w:val="38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96C8DF" w14:textId="77777777" w:rsidR="007A53DA" w:rsidRPr="000357BB" w:rsidRDefault="007A53DA" w:rsidP="007F2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>Объявление темы урока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A4D074" w14:textId="77777777" w:rsidR="007A53DA" w:rsidRPr="000357BB" w:rsidRDefault="007A53DA" w:rsidP="007F2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>Формулируют сами учащиеся (преподаватель подводит учащихся к осознанию темы)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DDC9E2" w14:textId="77777777" w:rsidR="007A53DA" w:rsidRPr="006715FB" w:rsidRDefault="007A53DA" w:rsidP="007F21E2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6715FB">
              <w:rPr>
                <w:rFonts w:ascii="Times New Roman" w:hAnsi="Times New Roman"/>
                <w:color w:val="4472C4" w:themeColor="accent5"/>
                <w:sz w:val="20"/>
                <w:szCs w:val="20"/>
              </w:rPr>
              <w:t xml:space="preserve">Познавательные </w:t>
            </w:r>
            <w:proofErr w:type="spellStart"/>
            <w:r w:rsidRPr="006715FB">
              <w:rPr>
                <w:rFonts w:ascii="Times New Roman" w:hAnsi="Times New Roman"/>
                <w:color w:val="4472C4" w:themeColor="accent5"/>
                <w:sz w:val="20"/>
                <w:szCs w:val="20"/>
              </w:rPr>
              <w:t>общеучебные</w:t>
            </w:r>
            <w:proofErr w:type="spellEnd"/>
            <w:r w:rsidRPr="006715FB">
              <w:rPr>
                <w:rFonts w:ascii="Times New Roman" w:hAnsi="Times New Roman"/>
                <w:color w:val="4472C4" w:themeColor="accent5"/>
                <w:sz w:val="20"/>
                <w:szCs w:val="20"/>
              </w:rPr>
              <w:t>, коммуникативные</w:t>
            </w:r>
          </w:p>
        </w:tc>
      </w:tr>
      <w:tr w:rsidR="007A53DA" w:rsidRPr="000357BB" w14:paraId="0CE8CF00" w14:textId="77777777" w:rsidTr="007F21E2">
        <w:trPr>
          <w:trHeight w:val="664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36F02" w14:textId="77777777" w:rsidR="007A53DA" w:rsidRPr="000357BB" w:rsidRDefault="007A53DA" w:rsidP="007F2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>Сообщение целей и задач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6689D3" w14:textId="77777777" w:rsidR="007A53DA" w:rsidRPr="000357BB" w:rsidRDefault="007A53DA" w:rsidP="007F2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>Формулируют сами учащиеся, определив границы знания и незнания (преподаватель подводит учащихся к осознанию целей и задач)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C24548" w14:textId="77777777" w:rsidR="007A53DA" w:rsidRPr="006715FB" w:rsidRDefault="007A53DA" w:rsidP="007F21E2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6715FB">
              <w:rPr>
                <w:rFonts w:ascii="Times New Roman" w:hAnsi="Times New Roman"/>
                <w:color w:val="4472C4" w:themeColor="accent5"/>
                <w:sz w:val="20"/>
                <w:szCs w:val="20"/>
              </w:rPr>
              <w:t>Регулятивные целеполагания, коммуникативные</w:t>
            </w:r>
          </w:p>
        </w:tc>
      </w:tr>
      <w:tr w:rsidR="007A53DA" w:rsidRPr="000357BB" w14:paraId="4E8698EC" w14:textId="77777777" w:rsidTr="007F21E2">
        <w:trPr>
          <w:trHeight w:val="53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9DF6E" w14:textId="77777777" w:rsidR="007A53DA" w:rsidRPr="000357BB" w:rsidRDefault="007A53DA" w:rsidP="007F2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>Планирование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DD7426" w14:textId="77777777" w:rsidR="007A53DA" w:rsidRPr="000357BB" w:rsidRDefault="007A53DA" w:rsidP="007F2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>Планирование учащимися способов достижения намеченной цели (преподаватель помогает, советует)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BDB2F0" w14:textId="77777777" w:rsidR="007A53DA" w:rsidRPr="006715FB" w:rsidRDefault="007A53DA" w:rsidP="007F21E2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6715FB">
              <w:rPr>
                <w:rFonts w:ascii="Times New Roman" w:hAnsi="Times New Roman"/>
                <w:color w:val="4472C4" w:themeColor="accent5"/>
                <w:sz w:val="20"/>
                <w:szCs w:val="20"/>
              </w:rPr>
              <w:t>Регулятивные планирования</w:t>
            </w:r>
          </w:p>
        </w:tc>
      </w:tr>
      <w:tr w:rsidR="007A53DA" w:rsidRPr="000357BB" w14:paraId="3F46DD0C" w14:textId="77777777" w:rsidTr="007F21E2">
        <w:trPr>
          <w:trHeight w:val="93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579C4" w14:textId="77777777" w:rsidR="007A53DA" w:rsidRPr="000357BB" w:rsidRDefault="007A53DA" w:rsidP="007F2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>Практическая деятельность учащихся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3D1A7D" w14:textId="77777777" w:rsidR="007A53DA" w:rsidRPr="000357BB" w:rsidRDefault="007A53DA" w:rsidP="007F2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>Учащиеся осуществляют учебные действия по намеченному плану (применяется групповой, индивидуальный методы) (преподаватель консультирует)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2DEF6C" w14:textId="77777777" w:rsidR="007A53DA" w:rsidRPr="006715FB" w:rsidRDefault="007A53DA" w:rsidP="007F21E2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6715FB">
              <w:rPr>
                <w:rFonts w:ascii="Times New Roman" w:hAnsi="Times New Roman"/>
                <w:color w:val="4472C4" w:themeColor="accent5"/>
                <w:sz w:val="20"/>
                <w:szCs w:val="20"/>
              </w:rPr>
              <w:t>Познавательные, регулятивные, коммуникативные</w:t>
            </w:r>
          </w:p>
        </w:tc>
      </w:tr>
      <w:tr w:rsidR="007A53DA" w:rsidRPr="000357BB" w14:paraId="10B1EC41" w14:textId="77777777" w:rsidTr="007F21E2">
        <w:trPr>
          <w:trHeight w:val="833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AF4E5" w14:textId="77777777" w:rsidR="007A53DA" w:rsidRPr="000357BB" w:rsidRDefault="007A53DA" w:rsidP="007F2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>Осуществление контроля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B1BF5E" w14:textId="77777777" w:rsidR="007A53DA" w:rsidRPr="000357BB" w:rsidRDefault="007A53DA" w:rsidP="007F2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>Учащиеся осуществляют контроль (применяются формы самоконтроля, взаимоконтроля)</w:t>
            </w:r>
          </w:p>
          <w:p w14:paraId="6107729B" w14:textId="77777777" w:rsidR="007A53DA" w:rsidRPr="000357BB" w:rsidRDefault="007A53DA" w:rsidP="007F2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>(преподаватель консультирует)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C48F14" w14:textId="77777777" w:rsidR="007A53DA" w:rsidRPr="006715FB" w:rsidRDefault="007A53DA" w:rsidP="007F21E2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6715FB">
              <w:rPr>
                <w:rFonts w:ascii="Times New Roman" w:hAnsi="Times New Roman"/>
                <w:color w:val="4472C4" w:themeColor="accent5"/>
                <w:sz w:val="20"/>
                <w:szCs w:val="20"/>
              </w:rPr>
              <w:t>Регулятивные контроля (самоконтроля), коммуникативные</w:t>
            </w:r>
          </w:p>
        </w:tc>
      </w:tr>
      <w:tr w:rsidR="007A53DA" w:rsidRPr="000357BB" w14:paraId="4C91DCDD" w14:textId="77777777" w:rsidTr="007F21E2">
        <w:trPr>
          <w:trHeight w:val="39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12201" w14:textId="77777777" w:rsidR="007A53DA" w:rsidRPr="000357BB" w:rsidRDefault="007A53DA" w:rsidP="007F2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>Осуществление коррекции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42302B" w14:textId="77777777" w:rsidR="007A53DA" w:rsidRPr="000357BB" w:rsidRDefault="007A53DA" w:rsidP="007F2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>Учащиеся формулируют затруднения и осуществляют коррекцию самостоятельно</w:t>
            </w:r>
          </w:p>
          <w:p w14:paraId="163EB71E" w14:textId="77777777" w:rsidR="007A53DA" w:rsidRPr="000357BB" w:rsidRDefault="007A53DA" w:rsidP="007F2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>(преподаватель консультирует, советует, помогает)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03B709" w14:textId="77777777" w:rsidR="007A53DA" w:rsidRPr="006715FB" w:rsidRDefault="007A53DA" w:rsidP="007F21E2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6715FB">
              <w:rPr>
                <w:rFonts w:ascii="Times New Roman" w:hAnsi="Times New Roman"/>
                <w:color w:val="4472C4" w:themeColor="accent5"/>
                <w:sz w:val="20"/>
                <w:szCs w:val="20"/>
              </w:rPr>
              <w:t>Коммуникативные, регулятивные коррекции</w:t>
            </w:r>
          </w:p>
        </w:tc>
      </w:tr>
      <w:tr w:rsidR="007A53DA" w:rsidRPr="000357BB" w14:paraId="130A6C45" w14:textId="77777777" w:rsidTr="007F21E2">
        <w:trPr>
          <w:trHeight w:val="93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2E939" w14:textId="77777777" w:rsidR="007A53DA" w:rsidRPr="000357BB" w:rsidRDefault="007A53DA" w:rsidP="007F2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>Оценивание учащихся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49E881" w14:textId="77777777" w:rsidR="007A53DA" w:rsidRDefault="007A53DA" w:rsidP="007F2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>Учащиеся дают оценку деятельности по её результатам (</w:t>
            </w:r>
            <w:proofErr w:type="spellStart"/>
            <w:r w:rsidRPr="000357BB">
              <w:rPr>
                <w:rFonts w:ascii="Times New Roman" w:hAnsi="Times New Roman"/>
                <w:sz w:val="20"/>
                <w:szCs w:val="20"/>
              </w:rPr>
              <w:t>самооценивание</w:t>
            </w:r>
            <w:proofErr w:type="spellEnd"/>
            <w:r w:rsidRPr="000357BB">
              <w:rPr>
                <w:rFonts w:ascii="Times New Roman" w:hAnsi="Times New Roman"/>
                <w:sz w:val="20"/>
                <w:szCs w:val="20"/>
              </w:rPr>
              <w:t>, оценивание результатов деятельности товарищей)</w:t>
            </w:r>
          </w:p>
          <w:p w14:paraId="6E696A90" w14:textId="77777777" w:rsidR="007A53DA" w:rsidRPr="000357BB" w:rsidRDefault="007A53DA" w:rsidP="007F2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29FE03" w14:textId="77777777" w:rsidR="007A53DA" w:rsidRPr="000357BB" w:rsidRDefault="007A53DA" w:rsidP="007F2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>(преподаватель консультирует)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02A1EA" w14:textId="77777777" w:rsidR="007A53DA" w:rsidRPr="006715FB" w:rsidRDefault="007A53DA" w:rsidP="007F21E2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6715FB">
              <w:rPr>
                <w:rFonts w:ascii="Times New Roman" w:hAnsi="Times New Roman"/>
                <w:color w:val="4472C4" w:themeColor="accent5"/>
                <w:sz w:val="20"/>
                <w:szCs w:val="20"/>
              </w:rPr>
              <w:t>Регулятивные оценивания (</w:t>
            </w:r>
            <w:proofErr w:type="spellStart"/>
            <w:r w:rsidRPr="006715FB">
              <w:rPr>
                <w:rFonts w:ascii="Times New Roman" w:hAnsi="Times New Roman"/>
                <w:color w:val="4472C4" w:themeColor="accent5"/>
                <w:sz w:val="20"/>
                <w:szCs w:val="20"/>
              </w:rPr>
              <w:t>самооценивания</w:t>
            </w:r>
            <w:proofErr w:type="spellEnd"/>
            <w:r w:rsidRPr="006715FB">
              <w:rPr>
                <w:rFonts w:ascii="Times New Roman" w:hAnsi="Times New Roman"/>
                <w:color w:val="4472C4" w:themeColor="accent5"/>
                <w:sz w:val="20"/>
                <w:szCs w:val="20"/>
              </w:rPr>
              <w:t>), коммуникативные</w:t>
            </w:r>
          </w:p>
        </w:tc>
      </w:tr>
      <w:tr w:rsidR="007A53DA" w:rsidRPr="000357BB" w14:paraId="0050E062" w14:textId="77777777" w:rsidTr="007F21E2">
        <w:trPr>
          <w:trHeight w:val="40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859E0" w14:textId="77777777" w:rsidR="007A53DA" w:rsidRPr="000357BB" w:rsidRDefault="007A53DA" w:rsidP="007F2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>Итог урока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CCB2CE" w14:textId="77777777" w:rsidR="007A53DA" w:rsidRPr="000357BB" w:rsidRDefault="007A53DA" w:rsidP="007F2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>Проводится рефлексия</w:t>
            </w:r>
          </w:p>
          <w:p w14:paraId="5CF446CD" w14:textId="77777777" w:rsidR="007A53DA" w:rsidRPr="000357BB" w:rsidRDefault="007A53DA" w:rsidP="007F21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4D08A1" w14:textId="77777777" w:rsidR="007A53DA" w:rsidRPr="006715FB" w:rsidRDefault="007A53DA" w:rsidP="007F21E2">
            <w:pPr>
              <w:spacing w:after="0" w:line="240" w:lineRule="auto"/>
              <w:rPr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6715FB">
              <w:rPr>
                <w:rFonts w:ascii="Times New Roman" w:hAnsi="Times New Roman"/>
                <w:color w:val="4472C4" w:themeColor="accent5"/>
                <w:sz w:val="20"/>
                <w:szCs w:val="20"/>
              </w:rPr>
              <w:t>Регулятивные саморегуляции, коммуникативные</w:t>
            </w:r>
          </w:p>
        </w:tc>
      </w:tr>
      <w:tr w:rsidR="007A53DA" w:rsidRPr="000357BB" w14:paraId="17BEE8DB" w14:textId="77777777" w:rsidTr="007F21E2">
        <w:trPr>
          <w:trHeight w:val="6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CC58D" w14:textId="77777777" w:rsidR="007A53DA" w:rsidRPr="000357BB" w:rsidRDefault="007A53DA" w:rsidP="007F21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F383AC" w14:textId="77777777" w:rsidR="007A53DA" w:rsidRPr="000357BB" w:rsidRDefault="007A53DA" w:rsidP="007F21E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357BB">
              <w:rPr>
                <w:rFonts w:ascii="Times New Roman" w:hAnsi="Times New Roman"/>
                <w:sz w:val="20"/>
                <w:szCs w:val="20"/>
              </w:rPr>
              <w:t>Учащиеся могут выбирать задание из предложенных преподавателем с учётом индивидуальных возможностей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0F305B" w14:textId="77777777" w:rsidR="007A53DA" w:rsidRPr="006715FB" w:rsidRDefault="007A53DA" w:rsidP="007F21E2">
            <w:pPr>
              <w:spacing w:after="0"/>
              <w:rPr>
                <w:rFonts w:ascii="Times New Roman" w:hAnsi="Times New Roman"/>
                <w:color w:val="4472C4" w:themeColor="accent5"/>
                <w:sz w:val="20"/>
                <w:szCs w:val="20"/>
              </w:rPr>
            </w:pPr>
            <w:r w:rsidRPr="006715FB">
              <w:rPr>
                <w:rFonts w:ascii="Times New Roman" w:hAnsi="Times New Roman"/>
                <w:color w:val="4472C4" w:themeColor="accent5"/>
                <w:sz w:val="20"/>
                <w:szCs w:val="20"/>
              </w:rPr>
              <w:t>Познавательные, регулятивные, коммуникативные</w:t>
            </w:r>
          </w:p>
        </w:tc>
      </w:tr>
    </w:tbl>
    <w:p w14:paraId="11F7CC37" w14:textId="77777777" w:rsidR="007A53DA" w:rsidRDefault="007F21E2" w:rsidP="007A53D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textWrapping" w:clear="all"/>
      </w:r>
    </w:p>
    <w:p w14:paraId="6A62055D" w14:textId="77777777" w:rsidR="007A53DA" w:rsidRPr="00834427" w:rsidRDefault="007A53DA" w:rsidP="007A53D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34427">
        <w:rPr>
          <w:rFonts w:ascii="Times New Roman" w:hAnsi="Times New Roman"/>
          <w:b/>
          <w:i/>
          <w:sz w:val="24"/>
          <w:szCs w:val="24"/>
        </w:rPr>
        <w:t>Пятое:</w:t>
      </w:r>
    </w:p>
    <w:p w14:paraId="4D74A124" w14:textId="77777777" w:rsidR="007A53DA" w:rsidRPr="00834427" w:rsidRDefault="007A53DA" w:rsidP="007A53D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4427">
        <w:rPr>
          <w:rFonts w:ascii="Times New Roman" w:hAnsi="Times New Roman"/>
          <w:sz w:val="24"/>
          <w:szCs w:val="24"/>
        </w:rPr>
        <w:t xml:space="preserve">Продумать "изюминку" урока. Каждый урок должен содержать что-то, что вызовет удивление, изумление, восторг учащихся - одним словом, то, что они будут помнить, когда все забудут. </w:t>
      </w:r>
    </w:p>
    <w:p w14:paraId="0E56D28D" w14:textId="77777777" w:rsidR="007A53DA" w:rsidRPr="00834427" w:rsidRDefault="007A53DA" w:rsidP="007A53DA">
      <w:pPr>
        <w:spacing w:after="0"/>
        <w:jc w:val="both"/>
        <w:rPr>
          <w:rFonts w:ascii="Times New Roman" w:eastAsia="SimSun" w:hAnsi="Times New Roman"/>
          <w:b/>
          <w:bCs/>
          <w:i/>
          <w:color w:val="000000"/>
          <w:sz w:val="24"/>
          <w:szCs w:val="24"/>
        </w:rPr>
      </w:pPr>
      <w:r w:rsidRPr="00834427">
        <w:rPr>
          <w:rFonts w:ascii="Times New Roman" w:eastAsia="SimSun" w:hAnsi="Times New Roman"/>
          <w:b/>
          <w:bCs/>
          <w:i/>
          <w:color w:val="000000"/>
          <w:sz w:val="24"/>
          <w:szCs w:val="24"/>
        </w:rPr>
        <w:t>Шестое:</w:t>
      </w:r>
    </w:p>
    <w:p w14:paraId="33D810FD" w14:textId="77777777" w:rsidR="007A53DA" w:rsidRPr="00834427" w:rsidRDefault="007F21E2" w:rsidP="006715FB">
      <w:pPr>
        <w:spacing w:after="0"/>
        <w:jc w:val="both"/>
        <w:rPr>
          <w:rFonts w:ascii="Times New Roman" w:eastAsia="SimSun" w:hAnsi="Times New Roman"/>
          <w:bCs/>
          <w:color w:val="000000"/>
          <w:sz w:val="24"/>
          <w:szCs w:val="24"/>
        </w:rPr>
      </w:pPr>
      <w:r>
        <w:rPr>
          <w:rFonts w:ascii="Times New Roman" w:eastAsia="SimSun" w:hAnsi="Times New Roman"/>
          <w:bCs/>
          <w:color w:val="000000"/>
          <w:sz w:val="24"/>
          <w:szCs w:val="24"/>
        </w:rPr>
        <w:t xml:space="preserve">            </w:t>
      </w:r>
      <w:r w:rsidR="003F5B89">
        <w:rPr>
          <w:rFonts w:ascii="Times New Roman" w:eastAsia="SimSun" w:hAnsi="Times New Roman"/>
          <w:bCs/>
          <w:color w:val="000000"/>
          <w:sz w:val="24"/>
          <w:szCs w:val="24"/>
        </w:rPr>
        <w:t xml:space="preserve">Разработать </w:t>
      </w:r>
      <w:r>
        <w:rPr>
          <w:rFonts w:ascii="Times New Roman" w:eastAsia="SimSun" w:hAnsi="Times New Roman"/>
          <w:bCs/>
          <w:color w:val="000000"/>
          <w:sz w:val="24"/>
          <w:szCs w:val="24"/>
        </w:rPr>
        <w:t xml:space="preserve">структуру </w:t>
      </w:r>
      <w:r w:rsidR="007A53DA" w:rsidRPr="00834427">
        <w:rPr>
          <w:rFonts w:ascii="Times New Roman" w:eastAsia="SimSun" w:hAnsi="Times New Roman"/>
          <w:bCs/>
          <w:color w:val="000000"/>
          <w:sz w:val="24"/>
          <w:szCs w:val="24"/>
        </w:rPr>
        <w:t>урока.</w:t>
      </w:r>
      <w:r w:rsidR="003F5B89">
        <w:rPr>
          <w:rFonts w:ascii="Times New Roman" w:eastAsia="SimSun" w:hAnsi="Times New Roman"/>
          <w:bCs/>
          <w:color w:val="000000"/>
          <w:sz w:val="24"/>
          <w:szCs w:val="24"/>
        </w:rPr>
        <w:t xml:space="preserve"> </w:t>
      </w:r>
      <w:r w:rsidR="007A53DA" w:rsidRPr="00834427">
        <w:rPr>
          <w:rFonts w:ascii="Times New Roman" w:eastAsia="SimSun" w:hAnsi="Times New Roman"/>
          <w:bCs/>
          <w:color w:val="000000"/>
          <w:sz w:val="24"/>
          <w:szCs w:val="24"/>
        </w:rPr>
        <w:t xml:space="preserve"> </w:t>
      </w:r>
    </w:p>
    <w:p w14:paraId="0310825F" w14:textId="77777777" w:rsidR="007A53DA" w:rsidRPr="00834427" w:rsidRDefault="007A53DA" w:rsidP="003F5B89">
      <w:pPr>
        <w:spacing w:after="0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r w:rsidRPr="00834427">
        <w:rPr>
          <w:rFonts w:ascii="Times New Roman" w:eastAsia="SimSun" w:hAnsi="Times New Roman"/>
          <w:b/>
          <w:bCs/>
          <w:i/>
          <w:color w:val="000000"/>
          <w:sz w:val="24"/>
          <w:szCs w:val="24"/>
        </w:rPr>
        <w:t>Седьмое:</w:t>
      </w:r>
    </w:p>
    <w:p w14:paraId="2B661C6D" w14:textId="77777777" w:rsidR="007A53DA" w:rsidRPr="00834427" w:rsidRDefault="003F5B89" w:rsidP="007A53D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bCs/>
          <w:color w:val="000000"/>
          <w:sz w:val="24"/>
          <w:szCs w:val="24"/>
        </w:rPr>
        <w:t xml:space="preserve">Определить </w:t>
      </w:r>
      <w:r w:rsidR="007A53DA" w:rsidRPr="00834427">
        <w:rPr>
          <w:rFonts w:ascii="Times New Roman" w:eastAsia="SimSun" w:hAnsi="Times New Roman"/>
          <w:bCs/>
          <w:color w:val="000000"/>
          <w:sz w:val="24"/>
          <w:szCs w:val="24"/>
        </w:rPr>
        <w:t>способ оценки результатов урока и рефлексии учащимися хода урока и результатов собственной деятельности.</w:t>
      </w:r>
    </w:p>
    <w:p w14:paraId="075D57FF" w14:textId="77777777" w:rsidR="007A53DA" w:rsidRPr="00834427" w:rsidRDefault="007A53DA" w:rsidP="007A53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4427">
        <w:rPr>
          <w:rFonts w:ascii="Times New Roman" w:hAnsi="Times New Roman"/>
          <w:sz w:val="24"/>
          <w:szCs w:val="24"/>
        </w:rPr>
        <w:t>Спланировать контроль над деятельностью учащихся на уроке, для чего подумать:</w:t>
      </w:r>
    </w:p>
    <w:p w14:paraId="23058650" w14:textId="77777777" w:rsidR="007A53DA" w:rsidRPr="00834427" w:rsidRDefault="007A53DA" w:rsidP="007A53DA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hanging="578"/>
        <w:jc w:val="both"/>
        <w:rPr>
          <w:rFonts w:ascii="Times New Roman" w:hAnsi="Times New Roman"/>
          <w:sz w:val="24"/>
          <w:szCs w:val="24"/>
        </w:rPr>
      </w:pPr>
      <w:r w:rsidRPr="00834427">
        <w:rPr>
          <w:rFonts w:ascii="Times New Roman" w:hAnsi="Times New Roman"/>
          <w:sz w:val="24"/>
          <w:szCs w:val="24"/>
        </w:rPr>
        <w:t>что контролировать;</w:t>
      </w:r>
    </w:p>
    <w:p w14:paraId="25FE7924" w14:textId="77777777" w:rsidR="007A53DA" w:rsidRPr="00834427" w:rsidRDefault="007A53DA" w:rsidP="007A53DA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hanging="578"/>
        <w:jc w:val="both"/>
        <w:rPr>
          <w:rFonts w:ascii="Times New Roman" w:hAnsi="Times New Roman"/>
          <w:sz w:val="24"/>
          <w:szCs w:val="24"/>
        </w:rPr>
      </w:pPr>
      <w:r w:rsidRPr="00834427">
        <w:rPr>
          <w:rFonts w:ascii="Times New Roman" w:hAnsi="Times New Roman"/>
          <w:sz w:val="24"/>
          <w:szCs w:val="24"/>
        </w:rPr>
        <w:t>как контролировать;</w:t>
      </w:r>
    </w:p>
    <w:p w14:paraId="2E7A17E5" w14:textId="77777777" w:rsidR="007A53DA" w:rsidRPr="00834427" w:rsidRDefault="007A53DA" w:rsidP="007A53DA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hanging="578"/>
        <w:jc w:val="both"/>
        <w:rPr>
          <w:rFonts w:ascii="Times New Roman" w:hAnsi="Times New Roman"/>
          <w:sz w:val="24"/>
          <w:szCs w:val="24"/>
        </w:rPr>
      </w:pPr>
      <w:r w:rsidRPr="00834427">
        <w:rPr>
          <w:rFonts w:ascii="Times New Roman" w:hAnsi="Times New Roman"/>
          <w:sz w:val="24"/>
          <w:szCs w:val="24"/>
        </w:rPr>
        <w:t>как использовать результаты контроля</w:t>
      </w:r>
    </w:p>
    <w:p w14:paraId="1CF3806A" w14:textId="77777777" w:rsidR="007A53DA" w:rsidRPr="00834427" w:rsidRDefault="007A53DA" w:rsidP="007A53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4427">
        <w:rPr>
          <w:rFonts w:ascii="Times New Roman" w:hAnsi="Times New Roman"/>
          <w:iCs/>
          <w:sz w:val="24"/>
          <w:szCs w:val="24"/>
        </w:rPr>
        <w:t>Задание ученикам по рефлексии их деятельности должно помочь им найти ответы на ряд вопросов:</w:t>
      </w:r>
      <w:r w:rsidRPr="00834427">
        <w:rPr>
          <w:rFonts w:ascii="Times New Roman" w:hAnsi="Times New Roman"/>
          <w:sz w:val="24"/>
          <w:szCs w:val="24"/>
        </w:rPr>
        <w:t xml:space="preserve"> «Что мы сегодня делали? Для чего это необходимо? Каков главный результат? Благодаря чему оно произошло? Какие возникли вопросы по теме? и т.п.»</w:t>
      </w:r>
    </w:p>
    <w:p w14:paraId="44921C47" w14:textId="77777777" w:rsidR="007A53DA" w:rsidRPr="00834427" w:rsidRDefault="007A53DA" w:rsidP="003F5B89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b/>
          <w:bCs/>
          <w:i/>
          <w:color w:val="000000"/>
          <w:sz w:val="24"/>
          <w:szCs w:val="24"/>
        </w:rPr>
      </w:pPr>
      <w:r w:rsidRPr="00834427">
        <w:rPr>
          <w:rFonts w:ascii="Times New Roman" w:eastAsia="SimSun" w:hAnsi="Times New Roman"/>
          <w:b/>
          <w:bCs/>
          <w:i/>
          <w:color w:val="000000"/>
          <w:sz w:val="24"/>
          <w:szCs w:val="24"/>
        </w:rPr>
        <w:t>Восьмое:</w:t>
      </w:r>
    </w:p>
    <w:p w14:paraId="3453AB5B" w14:textId="77777777" w:rsidR="007A53DA" w:rsidRPr="00834427" w:rsidRDefault="003F5B89" w:rsidP="007A53DA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/>
          <w:bCs/>
          <w:color w:val="000000"/>
          <w:sz w:val="24"/>
          <w:szCs w:val="24"/>
        </w:rPr>
      </w:pPr>
      <w:r>
        <w:rPr>
          <w:rFonts w:ascii="Times New Roman" w:eastAsia="SimSun" w:hAnsi="Times New Roman"/>
          <w:bCs/>
          <w:color w:val="000000"/>
          <w:sz w:val="24"/>
          <w:szCs w:val="24"/>
        </w:rPr>
        <w:t xml:space="preserve">Разработать домашнее задание, </w:t>
      </w:r>
      <w:r w:rsidR="007A53DA" w:rsidRPr="00834427">
        <w:rPr>
          <w:rFonts w:ascii="Times New Roman" w:eastAsia="SimSun" w:hAnsi="Times New Roman"/>
          <w:bCs/>
          <w:color w:val="000000"/>
          <w:sz w:val="24"/>
          <w:szCs w:val="24"/>
        </w:rPr>
        <w:t xml:space="preserve">как результат урока. При этом к домашнему заданию предъявляются те же требования, что и к оценочным заданиям в ходе урока: оно должно быть </w:t>
      </w:r>
      <w:r w:rsidR="007A53DA" w:rsidRPr="00834427">
        <w:rPr>
          <w:rFonts w:ascii="Times New Roman" w:eastAsia="SimSun" w:hAnsi="Times New Roman"/>
          <w:bCs/>
          <w:color w:val="000000"/>
          <w:sz w:val="24"/>
          <w:szCs w:val="24"/>
        </w:rPr>
        <w:lastRenderedPageBreak/>
        <w:t>комплексным, предоставлять возможность обучающимися по своему выбору выходить на разные уровни выполнения задания и представления результатов.</w:t>
      </w:r>
    </w:p>
    <w:p w14:paraId="08E19A8D" w14:textId="77777777" w:rsidR="007A53DA" w:rsidRPr="00834427" w:rsidRDefault="007A53DA" w:rsidP="007F21E2">
      <w:pP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autoSpaceDE w:val="0"/>
        <w:autoSpaceDN w:val="0"/>
        <w:adjustRightInd w:val="0"/>
        <w:spacing w:after="0"/>
        <w:jc w:val="both"/>
        <w:rPr>
          <w:rFonts w:ascii="Times New Roman" w:eastAsia="SimSun" w:hAnsi="Times New Roman"/>
          <w:b/>
          <w:bCs/>
          <w:i/>
          <w:color w:val="000000"/>
          <w:sz w:val="24"/>
          <w:szCs w:val="24"/>
        </w:rPr>
      </w:pPr>
      <w:r w:rsidRPr="00834427">
        <w:rPr>
          <w:rFonts w:ascii="Times New Roman" w:eastAsia="SimSun" w:hAnsi="Times New Roman"/>
          <w:b/>
          <w:bCs/>
          <w:i/>
          <w:color w:val="000000"/>
          <w:sz w:val="24"/>
          <w:szCs w:val="24"/>
        </w:rPr>
        <w:t>Девятое:</w:t>
      </w:r>
    </w:p>
    <w:p w14:paraId="51F2DA8E" w14:textId="77777777" w:rsidR="007A53DA" w:rsidRPr="007F21E2" w:rsidRDefault="007A53DA" w:rsidP="007F21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4427">
        <w:rPr>
          <w:rFonts w:ascii="Times New Roman" w:hAnsi="Times New Roman"/>
          <w:b/>
          <w:sz w:val="24"/>
          <w:szCs w:val="24"/>
        </w:rPr>
        <w:t xml:space="preserve"> </w:t>
      </w:r>
      <w:r w:rsidRPr="00834427">
        <w:rPr>
          <w:rFonts w:ascii="Times New Roman" w:hAnsi="Times New Roman"/>
          <w:b/>
          <w:sz w:val="24"/>
          <w:szCs w:val="24"/>
        </w:rPr>
        <w:tab/>
      </w:r>
      <w:r w:rsidRPr="00834427">
        <w:rPr>
          <w:rFonts w:ascii="Times New Roman" w:hAnsi="Times New Roman"/>
          <w:sz w:val="24"/>
          <w:szCs w:val="24"/>
        </w:rPr>
        <w:t>Подготовить оборудование для урока. Составить список необходимых учебно-наглядных пособий, приборов и т. д</w:t>
      </w:r>
      <w:r w:rsidR="007F21E2">
        <w:rPr>
          <w:rFonts w:ascii="Times New Roman" w:hAnsi="Times New Roman"/>
          <w:sz w:val="24"/>
          <w:szCs w:val="24"/>
        </w:rPr>
        <w:t>. Продумать вид классной доски.</w:t>
      </w:r>
    </w:p>
    <w:p w14:paraId="6CB7506D" w14:textId="77777777" w:rsidR="007A53DA" w:rsidRDefault="007A53DA" w:rsidP="007A53D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F955371" w14:textId="77777777" w:rsidR="007A53DA" w:rsidRPr="00834427" w:rsidRDefault="007A53DA" w:rsidP="007A53D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34427">
        <w:rPr>
          <w:rFonts w:ascii="Times New Roman" w:hAnsi="Times New Roman"/>
          <w:b/>
          <w:sz w:val="24"/>
          <w:szCs w:val="24"/>
        </w:rPr>
        <w:t>Конструктор урока</w:t>
      </w:r>
    </w:p>
    <w:p w14:paraId="2EAEFAFB" w14:textId="77777777" w:rsidR="007A53DA" w:rsidRPr="00834427" w:rsidRDefault="007A53DA" w:rsidP="007A53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4427">
        <w:rPr>
          <w:rFonts w:ascii="Times New Roman" w:hAnsi="Times New Roman"/>
          <w:sz w:val="24"/>
          <w:szCs w:val="24"/>
        </w:rPr>
        <w:t>Творческая мастерская у каждого преподавателя, безусловно, своя. Каждый обладает большим разнообразием методических приемов и, в</w:t>
      </w:r>
      <w:r w:rsidR="007F21E2">
        <w:rPr>
          <w:rFonts w:ascii="Times New Roman" w:hAnsi="Times New Roman"/>
          <w:sz w:val="24"/>
          <w:szCs w:val="24"/>
        </w:rPr>
        <w:t xml:space="preserve">озможно, уже сделал попытку их </w:t>
      </w:r>
      <w:r w:rsidRPr="00834427">
        <w:rPr>
          <w:rFonts w:ascii="Times New Roman" w:hAnsi="Times New Roman"/>
          <w:sz w:val="24"/>
          <w:szCs w:val="24"/>
        </w:rPr>
        <w:t>структурирования.</w:t>
      </w:r>
    </w:p>
    <w:p w14:paraId="09DF3C5D" w14:textId="77777777" w:rsidR="007A53DA" w:rsidRPr="00834427" w:rsidRDefault="007A53DA" w:rsidP="007A53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34427">
        <w:rPr>
          <w:rFonts w:ascii="Times New Roman" w:hAnsi="Times New Roman"/>
          <w:sz w:val="24"/>
          <w:szCs w:val="24"/>
        </w:rPr>
        <w:t>Нам хотелось бы предложить воспользоваться эффективным средством для «сборки» уроков «Конструктором уроков»</w:t>
      </w:r>
      <w:r w:rsidR="003F5B89">
        <w:rPr>
          <w:rFonts w:ascii="Times New Roman" w:hAnsi="Times New Roman"/>
          <w:sz w:val="24"/>
          <w:szCs w:val="24"/>
        </w:rPr>
        <w:t xml:space="preserve">. Любой из основных этапов </w:t>
      </w:r>
      <w:r w:rsidRPr="00834427">
        <w:rPr>
          <w:rFonts w:ascii="Times New Roman" w:hAnsi="Times New Roman"/>
          <w:sz w:val="24"/>
          <w:szCs w:val="24"/>
        </w:rPr>
        <w:t>урока отчаст</w:t>
      </w:r>
      <w:r w:rsidR="007F21E2">
        <w:rPr>
          <w:rFonts w:ascii="Times New Roman" w:hAnsi="Times New Roman"/>
          <w:sz w:val="24"/>
          <w:szCs w:val="24"/>
        </w:rPr>
        <w:t>и может быть реализован разными</w:t>
      </w:r>
      <w:r w:rsidRPr="00834427">
        <w:rPr>
          <w:rFonts w:ascii="Times New Roman" w:hAnsi="Times New Roman"/>
          <w:sz w:val="24"/>
          <w:szCs w:val="24"/>
        </w:rPr>
        <w:t xml:space="preserve"> методическими приемами или их комбинацией. То есть приемы, по сути, и есть элементы Конструктора. </w:t>
      </w:r>
    </w:p>
    <w:p w14:paraId="541B72B5" w14:textId="77777777" w:rsidR="007A53DA" w:rsidRPr="00834427" w:rsidRDefault="003F5B89" w:rsidP="007A53D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Конструктор </w:t>
      </w:r>
      <w:r w:rsidR="007A53DA" w:rsidRPr="00834427">
        <w:rPr>
          <w:rFonts w:ascii="Times New Roman" w:hAnsi="Times New Roman"/>
          <w:sz w:val="24"/>
          <w:szCs w:val="24"/>
        </w:rPr>
        <w:t>повышает эффективность проектирования урока преподавателем. Даже если все методические приемы известны педагогу, без «Конструктора» трудно удержать их в памяти. С «Конструктором» разнообразные уроки можно готовить довольно быстро.</w:t>
      </w:r>
    </w:p>
    <w:p w14:paraId="3C0C6910" w14:textId="77777777" w:rsidR="007A53DA" w:rsidRDefault="007A53DA" w:rsidP="007A53D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34427">
        <w:rPr>
          <w:rFonts w:ascii="Times New Roman" w:hAnsi="Times New Roman"/>
          <w:sz w:val="24"/>
          <w:szCs w:val="24"/>
        </w:rPr>
        <w:t>Опыт применения данной техники представляет элемент новизны в совершенствовании современного урока и существенно обогащает методическую копилку педагога.</w:t>
      </w:r>
    </w:p>
    <w:p w14:paraId="43276673" w14:textId="77777777" w:rsidR="00135340" w:rsidRDefault="00135340" w:rsidP="007A53D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См. лист</w:t>
      </w:r>
    </w:p>
    <w:p w14:paraId="5992293C" w14:textId="77777777" w:rsidR="00135340" w:rsidRPr="00135340" w:rsidRDefault="00135340" w:rsidP="00135340">
      <w:pPr>
        <w:tabs>
          <w:tab w:val="left" w:pos="1072"/>
        </w:tabs>
        <w:spacing w:line="240" w:lineRule="auto"/>
        <w:ind w:left="567" w:right="-2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34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Приемы и техники для разминки</w:t>
      </w:r>
    </w:p>
    <w:p w14:paraId="5744CC5F" w14:textId="77777777" w:rsidR="00135340" w:rsidRPr="00135340" w:rsidRDefault="00135340" w:rsidP="00135340">
      <w:pPr>
        <w:shd w:val="clear" w:color="auto" w:fill="FFFFFF"/>
        <w:spacing w:line="240" w:lineRule="auto"/>
        <w:ind w:left="567" w:right="-2" w:firstLine="42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7268"/>
      </w:tblGrid>
      <w:tr w:rsidR="00135340" w:rsidRPr="00135340" w14:paraId="10D70D5E" w14:textId="77777777" w:rsidTr="00302585">
        <w:tc>
          <w:tcPr>
            <w:tcW w:w="2409" w:type="dxa"/>
          </w:tcPr>
          <w:p w14:paraId="05612FBB" w14:textId="77777777" w:rsidR="00135340" w:rsidRPr="00135340" w:rsidRDefault="00135340" w:rsidP="00135340">
            <w:pPr>
              <w:spacing w:line="240" w:lineRule="auto"/>
              <w:ind w:left="33" w:right="-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Прием, техника</w:t>
            </w:r>
          </w:p>
        </w:tc>
        <w:tc>
          <w:tcPr>
            <w:tcW w:w="7477" w:type="dxa"/>
          </w:tcPr>
          <w:p w14:paraId="7C70DCE4" w14:textId="77777777" w:rsidR="00135340" w:rsidRPr="00135340" w:rsidRDefault="00135340" w:rsidP="00135340">
            <w:pPr>
              <w:spacing w:line="240" w:lineRule="auto"/>
              <w:ind w:left="567" w:right="-2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Описание</w:t>
            </w:r>
          </w:p>
        </w:tc>
      </w:tr>
      <w:tr w:rsidR="00135340" w:rsidRPr="00135340" w14:paraId="3EBE6E09" w14:textId="77777777" w:rsidTr="00302585">
        <w:tc>
          <w:tcPr>
            <w:tcW w:w="2409" w:type="dxa"/>
          </w:tcPr>
          <w:p w14:paraId="2528906A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«Да-</w:t>
            </w:r>
            <w:proofErr w:type="spellStart"/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нетка</w:t>
            </w:r>
            <w:proofErr w:type="spellEnd"/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  <w:p w14:paraId="2038EE01" w14:textId="77777777" w:rsidR="00135340" w:rsidRPr="00135340" w:rsidRDefault="00135340" w:rsidP="00135340">
            <w:pPr>
              <w:spacing w:line="240" w:lineRule="auto"/>
              <w:ind w:left="3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</w:tcPr>
          <w:p w14:paraId="430F5862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</w:t>
            </w: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ниверсальный приём технологии ТРИЗ: способен увлечь и маленьких, и взрослых; ставит учащихся в активную позицию. Формирует универсальные учебные действия: умение связывать разрозненные факты в единую картину, умение систематизировать уже имеющуюся информацию, умение слушать и слышать друг друга.</w:t>
            </w:r>
            <w:r w:rsidRPr="00135340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загадывает нечто (число, предмет, литературного героя, историческое лицо и др.). Учащиеся пытаются найти ответ, задавая вопросы, на которые учитель может ответить только словами: "да", "нет", "</w:t>
            </w:r>
            <w:proofErr w:type="gramStart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 и нет". </w:t>
            </w:r>
          </w:p>
        </w:tc>
      </w:tr>
      <w:tr w:rsidR="00135340" w:rsidRPr="00135340" w14:paraId="4723F5B8" w14:textId="77777777" w:rsidTr="00302585">
        <w:tc>
          <w:tcPr>
            <w:tcW w:w="2409" w:type="dxa"/>
          </w:tcPr>
          <w:p w14:paraId="2A901F38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3" w:right="-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Шаг за шагом</w:t>
            </w: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  <w:p w14:paraId="760A79E9" w14:textId="77777777" w:rsidR="00135340" w:rsidRPr="00135340" w:rsidRDefault="00135340" w:rsidP="00135340">
            <w:pPr>
              <w:spacing w:line="240" w:lineRule="auto"/>
              <w:ind w:left="3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</w:tcPr>
          <w:p w14:paraId="0AF3E64B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4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риём интерактивного обучения. Используется для активизации полученных ранее знаний. Автор - Е.Д.Тимашева (г.Люберцы).</w:t>
            </w:r>
          </w:p>
          <w:p w14:paraId="49D68E75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4"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Ученики, шагая к доске, на каждый шаг называют термин, понятие, явление и т.д. из изученного ранее материала.</w:t>
            </w:r>
          </w:p>
        </w:tc>
      </w:tr>
      <w:tr w:rsidR="00135340" w:rsidRPr="00135340" w14:paraId="3CA004A1" w14:textId="77777777" w:rsidTr="00302585">
        <w:tc>
          <w:tcPr>
            <w:tcW w:w="2409" w:type="dxa"/>
          </w:tcPr>
          <w:p w14:paraId="49967E2B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3" w:right="-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«Жокей и лошадь»</w:t>
            </w:r>
          </w:p>
          <w:p w14:paraId="2D7307CC" w14:textId="77777777" w:rsidR="00135340" w:rsidRPr="00135340" w:rsidRDefault="00135340" w:rsidP="00135340">
            <w:pPr>
              <w:spacing w:line="240" w:lineRule="auto"/>
              <w:ind w:left="3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</w:tcPr>
          <w:p w14:paraId="30FEDE39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риём интерактивного обучения. Форма коллективного обучения. Автор - А.Каменский. Класс делится на две группы: «жокеев» и «лошадей». Первые получают карточки с вопросами, вторые – с правильными ответами. Каждый «жокей» должен найти свою «лошадь». Самая неприятная черта – необходимость всему коллективу учащихся одновременно ходить по классу, это требует определённой сформированности культуры поведения. </w:t>
            </w:r>
          </w:p>
        </w:tc>
      </w:tr>
      <w:tr w:rsidR="00135340" w:rsidRPr="00135340" w14:paraId="4A621051" w14:textId="77777777" w:rsidTr="00302585">
        <w:tc>
          <w:tcPr>
            <w:tcW w:w="2409" w:type="dxa"/>
          </w:tcPr>
          <w:p w14:paraId="61DE58BF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«Увеличение - уменьшение»</w:t>
            </w:r>
          </w:p>
        </w:tc>
        <w:tc>
          <w:tcPr>
            <w:tcW w:w="7477" w:type="dxa"/>
          </w:tcPr>
          <w:p w14:paraId="29FF836F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Увеличивать и уменьшать можно практически все: геометрические размеры, вес, рост, громкость, богатство, расстояния, скорости.</w:t>
            </w:r>
          </w:p>
        </w:tc>
      </w:tr>
      <w:tr w:rsidR="00135340" w:rsidRPr="00135340" w14:paraId="3E7BE1F7" w14:textId="77777777" w:rsidTr="00302585">
        <w:tc>
          <w:tcPr>
            <w:tcW w:w="2409" w:type="dxa"/>
          </w:tcPr>
          <w:p w14:paraId="2F18C8D8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«Добавь следующее»</w:t>
            </w:r>
          </w:p>
          <w:p w14:paraId="64DDE301" w14:textId="77777777" w:rsidR="00135340" w:rsidRPr="00135340" w:rsidRDefault="00135340" w:rsidP="00135340">
            <w:pPr>
              <w:spacing w:line="240" w:lineRule="auto"/>
              <w:ind w:left="3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</w:tcPr>
          <w:p w14:paraId="2F5A83B7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Хорошая игра для развития речи и памяти младших школьников. Ученик называет предмет и предает эстафетную палочку соседу, тот придумывает второе слово, относящееся к этой же группе предметов, и называет уже два слова по порядку. Следующий ученик называет два слова и добавляет свое и т. д.</w:t>
            </w:r>
          </w:p>
        </w:tc>
      </w:tr>
      <w:tr w:rsidR="00135340" w:rsidRPr="00135340" w14:paraId="17B42586" w14:textId="77777777" w:rsidTr="00302585">
        <w:tc>
          <w:tcPr>
            <w:tcW w:w="2409" w:type="dxa"/>
          </w:tcPr>
          <w:p w14:paraId="31989C72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3" w:right="-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«Шкатулка»</w:t>
            </w:r>
          </w:p>
          <w:p w14:paraId="46B6817A" w14:textId="77777777" w:rsidR="00135340" w:rsidRPr="00135340" w:rsidRDefault="00135340" w:rsidP="00135340">
            <w:pPr>
              <w:spacing w:line="240" w:lineRule="auto"/>
              <w:ind w:left="3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</w:tcPr>
          <w:p w14:paraId="62920AC5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актуализации субъектного опыта. Учитель предлагает заполнить шкатулку, положив в неё что-то абстрактное, качества характера, пожелания и т.д.</w:t>
            </w:r>
          </w:p>
        </w:tc>
      </w:tr>
      <w:tr w:rsidR="00135340" w:rsidRPr="00135340" w14:paraId="02B2AC56" w14:textId="77777777" w:rsidTr="00302585">
        <w:tc>
          <w:tcPr>
            <w:tcW w:w="2409" w:type="dxa"/>
          </w:tcPr>
          <w:p w14:paraId="7510461D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«Мимическая гимнастика»</w:t>
            </w:r>
          </w:p>
          <w:p w14:paraId="0C5ECED5" w14:textId="77777777" w:rsidR="00135340" w:rsidRPr="00135340" w:rsidRDefault="00135340" w:rsidP="00135340">
            <w:pPr>
              <w:spacing w:line="240" w:lineRule="auto"/>
              <w:ind w:left="3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</w:tcPr>
          <w:p w14:paraId="2C318471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актуализации субъектного опыта. Детям предлагается продемонстрировать свое эмоциональное отношение к герою, ситуации с помощью мимики или жеста, т.е. выразить эмоциональное состояние без слов.</w:t>
            </w:r>
          </w:p>
        </w:tc>
      </w:tr>
      <w:tr w:rsidR="00135340" w:rsidRPr="00135340" w14:paraId="24AD7E32" w14:textId="77777777" w:rsidTr="00302585">
        <w:tc>
          <w:tcPr>
            <w:tcW w:w="2409" w:type="dxa"/>
          </w:tcPr>
          <w:p w14:paraId="1B8A0515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Отсроченная отгадка</w:t>
            </w: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  <w:p w14:paraId="18F1C60F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</w:tcPr>
          <w:p w14:paraId="0E47E640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Универсальный приём ТРИЗ, направленный на активизацию мыслительной деятельности учащихся.</w:t>
            </w:r>
          </w:p>
          <w:p w14:paraId="7758CC96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Формирует умение анализировать и сопоставлять факты, умение определять противоречие, умение находить решение имеющимися ресурсами.</w:t>
            </w:r>
          </w:p>
        </w:tc>
      </w:tr>
      <w:tr w:rsidR="00135340" w:rsidRPr="00135340" w14:paraId="517ADA5B" w14:textId="77777777" w:rsidTr="00302585">
        <w:tc>
          <w:tcPr>
            <w:tcW w:w="2409" w:type="dxa"/>
          </w:tcPr>
          <w:p w14:paraId="2ECF06A0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3" w:right="-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 беру тебя с собой</w:t>
            </w: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  <w:p w14:paraId="573E0662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</w:tcPr>
          <w:p w14:paraId="0187CAC7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4" w:right="-2" w:hanging="34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Универсальный приём, направленный на актуализацию знаний учащихся, способствующий накоплению информации о признаках объектов. Формирует умение объединять объекты по общему значению признака; умение определять имя признака, по которому объекты имеют общее значение; умение сопоставлять, сравнивать большое количество объектов; умение составлять целостный образ объекта из отдельных его признаков. Педагог загадывает признак, по которому собирается множество объектов и называет первый объект. Ученики пытаются угадать этот признак и по очереди называют объекты, обладающие, по их мнению, тем же значением признака. Учитель отвечает, берет он этот объект или нет. Игра продолжается до тех пор, пока кто-то из детей не определит, по какому признаку собирается множество. </w:t>
            </w:r>
          </w:p>
        </w:tc>
      </w:tr>
      <w:tr w:rsidR="00135340" w:rsidRPr="00135340" w14:paraId="31AD5B9F" w14:textId="77777777" w:rsidTr="00302585">
        <w:tc>
          <w:tcPr>
            <w:tcW w:w="2409" w:type="dxa"/>
          </w:tcPr>
          <w:p w14:paraId="7117B963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3" w:right="-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“Корзина идей, понятий, имен”</w:t>
            </w:r>
          </w:p>
          <w:p w14:paraId="362FF896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</w:tcPr>
          <w:p w14:paraId="69606270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4" w:right="-2" w:hanging="3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Это прием организации индивидуальной и групповой работы учащихся на начальной стадии урока, когда идет актуализация имеющегося у них опыта и знаний. Он позволяет выяснить все, что знают или думают ученики по обсуждаемой теме урока. На доске можно нарисовать значок корзины, в которой условно будет собрано все то, что все ученики вместе знают об изучаемой теме. </w:t>
            </w:r>
          </w:p>
        </w:tc>
      </w:tr>
      <w:tr w:rsidR="00135340" w:rsidRPr="00135340" w14:paraId="35D3E663" w14:textId="77777777" w:rsidTr="00302585">
        <w:tc>
          <w:tcPr>
            <w:tcW w:w="2409" w:type="dxa"/>
          </w:tcPr>
          <w:p w14:paraId="62A0C30B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3" w:right="-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Список</w:t>
            </w: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477" w:type="dxa"/>
          </w:tcPr>
          <w:p w14:paraId="4C67667F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4" w:right="-2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списка известной информации</w:t>
            </w:r>
          </w:p>
        </w:tc>
      </w:tr>
      <w:tr w:rsidR="00135340" w:rsidRPr="00135340" w14:paraId="73BD2091" w14:textId="77777777" w:rsidTr="00302585">
        <w:tc>
          <w:tcPr>
            <w:tcW w:w="2409" w:type="dxa"/>
          </w:tcPr>
          <w:p w14:paraId="1D3A2C0C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3" w:right="-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«До-После» </w:t>
            </w:r>
          </w:p>
          <w:p w14:paraId="5BB89828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</w:tcPr>
          <w:p w14:paraId="53B22187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4" w:right="-2" w:hanging="34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Прием из технологии развития критического мышления. Он может быть использован на 1 этапе урока, как прием, актуализирующий знания учащихся. А также на этапе рефлексии. Формирует  умение прогнозировать события; умение соотносить известные и неизвестные факты; умение выражать свои мысли; умение сравнивать и делать вывод. В таблице из двух столбцов заполняется часть "До", в которой учащийся записывает свои предположения о теме занятия, о решении задачи, может записать гипотезу. Часть "После" заполняется в конце занятия, когда проведен эксперимент, прочитан текст и т.д.  Далее школьник сравнивает содержание "До" и "После" и делает вывод. </w:t>
            </w:r>
          </w:p>
        </w:tc>
      </w:tr>
      <w:tr w:rsidR="00135340" w:rsidRPr="00135340" w14:paraId="7CD38E75" w14:textId="77777777" w:rsidTr="00302585">
        <w:tc>
          <w:tcPr>
            <w:tcW w:w="2409" w:type="dxa"/>
          </w:tcPr>
          <w:p w14:paraId="3997436D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3" w:right="-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Целое-часть. Часть-целое</w:t>
            </w: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  <w:p w14:paraId="7B028409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</w:tcPr>
          <w:p w14:paraId="2A904C80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на развитие логического мышления. По первой паре слов вам следует определить, какое правило имеет здесь место: целое-часть или часть-целое. Для слова второй пары нужно из предложенных вариантов указать тот, который соответствует найденному правилу.</w:t>
            </w:r>
          </w:p>
        </w:tc>
      </w:tr>
      <w:tr w:rsidR="00135340" w:rsidRPr="00135340" w14:paraId="5BB3A6C2" w14:textId="77777777" w:rsidTr="00302585">
        <w:tc>
          <w:tcPr>
            <w:tcW w:w="2409" w:type="dxa"/>
          </w:tcPr>
          <w:p w14:paraId="5B0D150A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3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"Ассоциативный ряд" </w:t>
            </w:r>
          </w:p>
          <w:p w14:paraId="1FED0843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</w:tcPr>
          <w:p w14:paraId="6362ADD5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теме или конкретному понятию занятия нужно выписать в столбик слова-ассоциации. Выход будет следующим: если ряд получился сравнительно правильным и достаточным, дать задание составить определение, используя записанные слова; затем выслушать, сравнить со словарным вариантом, можно добавить новые слова в ассоциативный ряд; оставить запись на доске, объяснить новую тему, в конце занятия вернуться, что-либо добавить или стереть.</w:t>
            </w:r>
          </w:p>
        </w:tc>
      </w:tr>
      <w:tr w:rsidR="00135340" w:rsidRPr="00135340" w14:paraId="5940EA7B" w14:textId="77777777" w:rsidTr="00302585">
        <w:tc>
          <w:tcPr>
            <w:tcW w:w="2409" w:type="dxa"/>
          </w:tcPr>
          <w:p w14:paraId="16114D46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3"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“Фантастическая добавка”</w:t>
            </w:r>
          </w:p>
          <w:p w14:paraId="30CE4661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33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</w:tcPr>
          <w:p w14:paraId="746EC9CE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Универсальный приём, направленный на привлечение интереса к теме занятия.  Прием предусматривает перенос учебной ситуации в необычные условия или среду.  Можно перенестись на фантастическую планету; изменить значение какого-то параметра, который обычно остается неизменным; придумать фантастическое животное или растение; перенести литературного героя в современное время; рассмотреть привычную ситуацию с необычной точки зрения. </w:t>
            </w:r>
          </w:p>
        </w:tc>
      </w:tr>
    </w:tbl>
    <w:p w14:paraId="2A705A42" w14:textId="77777777" w:rsidR="00135340" w:rsidRPr="00135340" w:rsidRDefault="00135340" w:rsidP="00135340">
      <w:pPr>
        <w:shd w:val="clear" w:color="auto" w:fill="FFFFFF"/>
        <w:spacing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436D32" w14:textId="77777777" w:rsidR="00135340" w:rsidRPr="00135340" w:rsidRDefault="00135340" w:rsidP="00135340">
      <w:pPr>
        <w:shd w:val="clear" w:color="auto" w:fill="FFFFFF"/>
        <w:spacing w:line="240" w:lineRule="auto"/>
        <w:ind w:left="567" w:right="-2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53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Глава 4.   Приемы и техники для основного занятия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477"/>
      </w:tblGrid>
      <w:tr w:rsidR="00135340" w:rsidRPr="00135340" w14:paraId="07ADBB97" w14:textId="77777777" w:rsidTr="00302585">
        <w:tc>
          <w:tcPr>
            <w:tcW w:w="2376" w:type="dxa"/>
          </w:tcPr>
          <w:p w14:paraId="3CC0DB20" w14:textId="77777777" w:rsidR="00135340" w:rsidRPr="00135340" w:rsidRDefault="00135340" w:rsidP="00135340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Прием, техника</w:t>
            </w:r>
          </w:p>
        </w:tc>
        <w:tc>
          <w:tcPr>
            <w:tcW w:w="7477" w:type="dxa"/>
          </w:tcPr>
          <w:p w14:paraId="4DA32ACC" w14:textId="77777777" w:rsidR="00135340" w:rsidRPr="00135340" w:rsidRDefault="00135340" w:rsidP="00135340">
            <w:pPr>
              <w:spacing w:line="240" w:lineRule="auto"/>
              <w:ind w:left="567" w:right="-2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Описание</w:t>
            </w:r>
          </w:p>
        </w:tc>
      </w:tr>
      <w:tr w:rsidR="00135340" w:rsidRPr="00135340" w14:paraId="48017E40" w14:textId="77777777" w:rsidTr="00302585">
        <w:tc>
          <w:tcPr>
            <w:tcW w:w="2376" w:type="dxa"/>
          </w:tcPr>
          <w:p w14:paraId="2F023D6A" w14:textId="77777777" w:rsidR="00135340" w:rsidRPr="00135340" w:rsidRDefault="00135340" w:rsidP="00135340">
            <w:pPr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«Глосс»</w:t>
            </w:r>
          </w:p>
        </w:tc>
        <w:tc>
          <w:tcPr>
            <w:tcW w:w="7477" w:type="dxa"/>
          </w:tcPr>
          <w:p w14:paraId="03FACFC5" w14:textId="77777777" w:rsidR="00135340" w:rsidRPr="00135340" w:rsidRDefault="00135340" w:rsidP="00135340">
            <w:pPr>
              <w:spacing w:line="240" w:lineRule="auto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Используется для подготовки ученика к восприятию информации посредством определения одинакового смысла всех используемых в тексте терминов.</w:t>
            </w:r>
          </w:p>
        </w:tc>
      </w:tr>
      <w:tr w:rsidR="00135340" w:rsidRPr="00135340" w14:paraId="0D1E1117" w14:textId="77777777" w:rsidTr="00302585">
        <w:tc>
          <w:tcPr>
            <w:tcW w:w="2376" w:type="dxa"/>
          </w:tcPr>
          <w:p w14:paraId="7C55343D" w14:textId="77777777" w:rsidR="00135340" w:rsidRPr="00135340" w:rsidRDefault="00135340" w:rsidP="00135340">
            <w:pPr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«Контекст»</w:t>
            </w:r>
          </w:p>
        </w:tc>
        <w:tc>
          <w:tcPr>
            <w:tcW w:w="7477" w:type="dxa"/>
          </w:tcPr>
          <w:p w14:paraId="6BC203F0" w14:textId="77777777" w:rsidR="00135340" w:rsidRPr="00135340" w:rsidRDefault="00135340" w:rsidP="00135340">
            <w:pPr>
              <w:spacing w:line="240" w:lineRule="auto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Используется для выделения ведущего содержания текста, уточнения смысла и установления границ употребляемых языковых выражений.</w:t>
            </w:r>
          </w:p>
        </w:tc>
      </w:tr>
      <w:tr w:rsidR="00135340" w:rsidRPr="00135340" w14:paraId="046F54BF" w14:textId="77777777" w:rsidTr="00302585">
        <w:tc>
          <w:tcPr>
            <w:tcW w:w="2376" w:type="dxa"/>
          </w:tcPr>
          <w:p w14:paraId="55825F6B" w14:textId="77777777" w:rsidR="00135340" w:rsidRPr="00135340" w:rsidRDefault="00135340" w:rsidP="00135340">
            <w:pPr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Оптимус</w:t>
            </w:r>
            <w:proofErr w:type="spellEnd"/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77" w:type="dxa"/>
          </w:tcPr>
          <w:p w14:paraId="05937154" w14:textId="77777777" w:rsidR="00135340" w:rsidRPr="00135340" w:rsidRDefault="00135340" w:rsidP="00135340">
            <w:pPr>
              <w:spacing w:line="240" w:lineRule="auto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Формирует умение сокращать объем текста с сохранением смысла содержания.</w:t>
            </w:r>
          </w:p>
        </w:tc>
      </w:tr>
      <w:tr w:rsidR="00135340" w:rsidRPr="00135340" w14:paraId="20B8F87B" w14:textId="77777777" w:rsidTr="00302585">
        <w:tc>
          <w:tcPr>
            <w:tcW w:w="2376" w:type="dxa"/>
          </w:tcPr>
          <w:p w14:paraId="3E12E3D3" w14:textId="77777777" w:rsidR="00135340" w:rsidRPr="00135340" w:rsidRDefault="00135340" w:rsidP="00135340">
            <w:pPr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«Структур»</w:t>
            </w:r>
          </w:p>
        </w:tc>
        <w:tc>
          <w:tcPr>
            <w:tcW w:w="7477" w:type="dxa"/>
          </w:tcPr>
          <w:p w14:paraId="75BAF795" w14:textId="77777777" w:rsidR="00135340" w:rsidRPr="00135340" w:rsidRDefault="00135340" w:rsidP="00135340">
            <w:pPr>
              <w:spacing w:line="240" w:lineRule="auto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Направлен на осмысление информации путем выделения главного, установления последовательности и взаимосвязей внутри текста.</w:t>
            </w:r>
          </w:p>
        </w:tc>
      </w:tr>
      <w:tr w:rsidR="00135340" w:rsidRPr="00135340" w14:paraId="1B75365A" w14:textId="77777777" w:rsidTr="00302585">
        <w:tc>
          <w:tcPr>
            <w:tcW w:w="2376" w:type="dxa"/>
          </w:tcPr>
          <w:p w14:paraId="73214924" w14:textId="77777777" w:rsidR="00135340" w:rsidRPr="00135340" w:rsidRDefault="00135340" w:rsidP="00135340">
            <w:pPr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Планус</w:t>
            </w:r>
            <w:proofErr w:type="spellEnd"/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77" w:type="dxa"/>
          </w:tcPr>
          <w:p w14:paraId="5EFFEEB3" w14:textId="77777777" w:rsidR="00135340" w:rsidRPr="00135340" w:rsidRDefault="00135340" w:rsidP="00135340">
            <w:pPr>
              <w:spacing w:line="240" w:lineRule="auto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Формирует умение составлять план – оглавление.</w:t>
            </w:r>
          </w:p>
        </w:tc>
      </w:tr>
      <w:tr w:rsidR="00135340" w:rsidRPr="00135340" w14:paraId="612FCEBB" w14:textId="77777777" w:rsidTr="00302585">
        <w:tc>
          <w:tcPr>
            <w:tcW w:w="2376" w:type="dxa"/>
          </w:tcPr>
          <w:p w14:paraId="7AB2CEB1" w14:textId="77777777" w:rsidR="00135340" w:rsidRPr="00135340" w:rsidRDefault="00135340" w:rsidP="00135340">
            <w:pPr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Проблемус</w:t>
            </w:r>
            <w:proofErr w:type="spellEnd"/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77" w:type="dxa"/>
          </w:tcPr>
          <w:p w14:paraId="38B05EC0" w14:textId="77777777" w:rsidR="00135340" w:rsidRPr="00135340" w:rsidRDefault="00135340" w:rsidP="00135340">
            <w:pPr>
              <w:spacing w:line="240" w:lineRule="auto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Формирует умение ставить вопросы и давать ответы однозначно адекватные друг другу.</w:t>
            </w:r>
          </w:p>
        </w:tc>
      </w:tr>
      <w:tr w:rsidR="00135340" w:rsidRPr="00135340" w14:paraId="104D484B" w14:textId="77777777" w:rsidTr="00302585">
        <w:tc>
          <w:tcPr>
            <w:tcW w:w="2376" w:type="dxa"/>
          </w:tcPr>
          <w:p w14:paraId="021AB3C1" w14:textId="77777777" w:rsidR="00135340" w:rsidRPr="00135340" w:rsidRDefault="00135340" w:rsidP="00135340">
            <w:pPr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«Аргумент»</w:t>
            </w:r>
          </w:p>
        </w:tc>
        <w:tc>
          <w:tcPr>
            <w:tcW w:w="7477" w:type="dxa"/>
          </w:tcPr>
          <w:p w14:paraId="556EA218" w14:textId="77777777" w:rsidR="00135340" w:rsidRPr="00135340" w:rsidRDefault="00135340" w:rsidP="00135340">
            <w:pPr>
              <w:spacing w:line="240" w:lineRule="auto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умение обосновывать, доказывать, делать вывод. </w:t>
            </w:r>
          </w:p>
        </w:tc>
      </w:tr>
      <w:tr w:rsidR="00135340" w:rsidRPr="00135340" w14:paraId="5BCF9358" w14:textId="77777777" w:rsidTr="00302585">
        <w:tc>
          <w:tcPr>
            <w:tcW w:w="2376" w:type="dxa"/>
          </w:tcPr>
          <w:p w14:paraId="7FDB19FE" w14:textId="77777777" w:rsidR="00135340" w:rsidRPr="00135340" w:rsidRDefault="00135340" w:rsidP="00135340">
            <w:pPr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«Конструкт»</w:t>
            </w:r>
          </w:p>
        </w:tc>
        <w:tc>
          <w:tcPr>
            <w:tcW w:w="7477" w:type="dxa"/>
          </w:tcPr>
          <w:p w14:paraId="138120AF" w14:textId="77777777" w:rsidR="00135340" w:rsidRPr="00135340" w:rsidRDefault="00135340" w:rsidP="00135340">
            <w:pPr>
              <w:spacing w:line="240" w:lineRule="auto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для формирования умения создавать собственную «информационную конструкцию» путем отбора, анализа, систематизации информации из различных источников. </w:t>
            </w:r>
          </w:p>
        </w:tc>
      </w:tr>
      <w:tr w:rsidR="00135340" w:rsidRPr="00135340" w14:paraId="3A2E75E3" w14:textId="77777777" w:rsidTr="00302585">
        <w:tc>
          <w:tcPr>
            <w:tcW w:w="2376" w:type="dxa"/>
          </w:tcPr>
          <w:p w14:paraId="45547288" w14:textId="77777777" w:rsidR="00135340" w:rsidRPr="00135340" w:rsidRDefault="00135340" w:rsidP="00135340">
            <w:pPr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Реконструкт</w:t>
            </w:r>
            <w:proofErr w:type="spellEnd"/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77" w:type="dxa"/>
          </w:tcPr>
          <w:p w14:paraId="53BAA3E5" w14:textId="77777777" w:rsidR="00135340" w:rsidRPr="00135340" w:rsidRDefault="00135340" w:rsidP="00135340">
            <w:pPr>
              <w:spacing w:line="240" w:lineRule="auto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Формирует умение восстанавливать недостающие информационные данные в предложенных заданиях путем отбора необходимой информации и анализа уже имеющейся.</w:t>
            </w:r>
          </w:p>
        </w:tc>
      </w:tr>
      <w:tr w:rsidR="00135340" w:rsidRPr="00135340" w14:paraId="4C426B7D" w14:textId="77777777" w:rsidTr="00302585">
        <w:tc>
          <w:tcPr>
            <w:tcW w:w="2376" w:type="dxa"/>
          </w:tcPr>
          <w:p w14:paraId="236D5C4F" w14:textId="77777777" w:rsidR="00135340" w:rsidRPr="00135340" w:rsidRDefault="00135340" w:rsidP="00135340">
            <w:pPr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«Проект»</w:t>
            </w:r>
          </w:p>
        </w:tc>
        <w:tc>
          <w:tcPr>
            <w:tcW w:w="7477" w:type="dxa"/>
          </w:tcPr>
          <w:p w14:paraId="357B0A2F" w14:textId="77777777" w:rsidR="00135340" w:rsidRPr="00135340" w:rsidRDefault="00135340" w:rsidP="00135340">
            <w:pPr>
              <w:spacing w:line="240" w:lineRule="auto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Формирует умение создавать продукта на основании заданных параметров.</w:t>
            </w:r>
          </w:p>
        </w:tc>
      </w:tr>
      <w:tr w:rsidR="00135340" w:rsidRPr="00135340" w14:paraId="2FB6C1B6" w14:textId="77777777" w:rsidTr="00302585">
        <w:tc>
          <w:tcPr>
            <w:tcW w:w="2376" w:type="dxa"/>
          </w:tcPr>
          <w:p w14:paraId="2B228004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Инсерт</w:t>
            </w:r>
            <w:proofErr w:type="spellEnd"/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  <w:p w14:paraId="6595D89E" w14:textId="77777777" w:rsidR="00135340" w:rsidRPr="00135340" w:rsidRDefault="00135340" w:rsidP="00135340">
            <w:pPr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</w:tcPr>
          <w:p w14:paraId="40A403F5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 технологии развития критического мышления. Используется для формирования такого универсального учебного действия как умение систематизировать и анализировать информацию. Авторы приёма - </w:t>
            </w:r>
            <w:proofErr w:type="spellStart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Воган</w:t>
            </w:r>
            <w:proofErr w:type="spellEnd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Эстес</w:t>
            </w:r>
            <w:proofErr w:type="spellEnd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F38B0AF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Инсерт</w:t>
            </w:r>
            <w:proofErr w:type="spellEnd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- это:</w:t>
            </w:r>
          </w:p>
          <w:p w14:paraId="6CDF0BE1" w14:textId="77777777" w:rsidR="00135340" w:rsidRPr="00135340" w:rsidRDefault="00135340" w:rsidP="00135340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- </w:t>
            </w:r>
            <w:proofErr w:type="spellStart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interactive</w:t>
            </w:r>
            <w:proofErr w:type="spellEnd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 </w:t>
            </w:r>
            <w:proofErr w:type="spellStart"/>
            <w:r w:rsidRPr="00135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самоактивизирующая</w:t>
            </w:r>
            <w:proofErr w:type="spellEnd"/>
          </w:p>
          <w:p w14:paraId="43D79C91" w14:textId="77777777" w:rsidR="00135340" w:rsidRPr="00135340" w:rsidRDefault="00135340" w:rsidP="00135340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- </w:t>
            </w:r>
            <w:proofErr w:type="spellStart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noting</w:t>
            </w:r>
            <w:proofErr w:type="spellEnd"/>
          </w:p>
          <w:p w14:paraId="419E3AD2" w14:textId="77777777" w:rsidR="00135340" w:rsidRPr="00135340" w:rsidRDefault="00135340" w:rsidP="00135340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- </w:t>
            </w:r>
            <w:proofErr w:type="spellStart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system</w:t>
            </w:r>
            <w:proofErr w:type="spellEnd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 </w:t>
            </w:r>
            <w:r w:rsidRPr="00135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системная разметка</w:t>
            </w:r>
          </w:p>
          <w:p w14:paraId="6E436374" w14:textId="77777777" w:rsidR="00135340" w:rsidRPr="00135340" w:rsidRDefault="00135340" w:rsidP="00135340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- </w:t>
            </w:r>
            <w:proofErr w:type="spellStart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effective</w:t>
            </w:r>
            <w:proofErr w:type="spellEnd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для </w:t>
            </w:r>
            <w:r w:rsidRPr="00135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эффективного</w:t>
            </w:r>
          </w:p>
          <w:p w14:paraId="2A4B38D3" w14:textId="77777777" w:rsidR="00135340" w:rsidRPr="00135340" w:rsidRDefault="00135340" w:rsidP="00135340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</w:t>
            </w: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- </w:t>
            </w:r>
            <w:proofErr w:type="spellStart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</w:t>
            </w:r>
            <w:proofErr w:type="spellEnd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 </w:t>
            </w:r>
            <w:r w:rsidRPr="00135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чтения</w:t>
            </w:r>
          </w:p>
          <w:p w14:paraId="22CFCED8" w14:textId="77777777" w:rsidR="00135340" w:rsidRPr="00135340" w:rsidRDefault="00135340" w:rsidP="00135340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</w:t>
            </w: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- </w:t>
            </w:r>
            <w:proofErr w:type="spellStart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thinking</w:t>
            </w:r>
            <w:proofErr w:type="spellEnd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и </w:t>
            </w:r>
            <w:r w:rsidRPr="001353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размышления</w:t>
            </w:r>
          </w:p>
          <w:p w14:paraId="193F064B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используется в три этапа:</w:t>
            </w:r>
          </w:p>
          <w:p w14:paraId="21E12C36" w14:textId="77777777" w:rsidR="00135340" w:rsidRPr="00135340" w:rsidRDefault="00135340" w:rsidP="00135340">
            <w:pPr>
              <w:numPr>
                <w:ilvl w:val="0"/>
                <w:numId w:val="7"/>
              </w:numPr>
              <w:shd w:val="clear" w:color="auto" w:fill="FFFFFF"/>
              <w:tabs>
                <w:tab w:val="num" w:pos="851"/>
              </w:tabs>
              <w:spacing w:after="0"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чтения учащиеся маркируют текст значками (" </w:t>
            </w: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</w:t>
            </w: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" - уже знал; " </w:t>
            </w: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" - новое; " </w:t>
            </w: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" - думал иначе; </w:t>
            </w:r>
            <w:proofErr w:type="gramStart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 </w:t>
            </w: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?</w:t>
            </w:r>
            <w:proofErr w:type="gramEnd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" - не понял, есть вопросы);</w:t>
            </w:r>
          </w:p>
          <w:p w14:paraId="5669D999" w14:textId="77777777" w:rsidR="00135340" w:rsidRPr="00135340" w:rsidRDefault="00135340" w:rsidP="00135340">
            <w:pPr>
              <w:numPr>
                <w:ilvl w:val="0"/>
                <w:numId w:val="7"/>
              </w:numPr>
              <w:shd w:val="clear" w:color="auto" w:fill="FFFFFF"/>
              <w:tabs>
                <w:tab w:val="num" w:pos="851"/>
              </w:tabs>
              <w:spacing w:after="0"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Затем заполняют таблицу, количество граф которой соответствует числу значков маркировки;</w:t>
            </w:r>
          </w:p>
          <w:p w14:paraId="35CDB573" w14:textId="77777777" w:rsidR="00135340" w:rsidRPr="00135340" w:rsidRDefault="00135340" w:rsidP="00135340">
            <w:pPr>
              <w:numPr>
                <w:ilvl w:val="0"/>
                <w:numId w:val="7"/>
              </w:numPr>
              <w:shd w:val="clear" w:color="auto" w:fill="FFFFFF"/>
              <w:tabs>
                <w:tab w:val="num" w:pos="851"/>
              </w:tabs>
              <w:spacing w:after="0"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записи, внесённые в таблицу.</w:t>
            </w:r>
          </w:p>
        </w:tc>
      </w:tr>
      <w:tr w:rsidR="00135340" w:rsidRPr="00135340" w14:paraId="652DC261" w14:textId="77777777" w:rsidTr="00302585">
        <w:tc>
          <w:tcPr>
            <w:tcW w:w="2376" w:type="dxa"/>
          </w:tcPr>
          <w:p w14:paraId="11324128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Идеал</w:t>
            </w: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477" w:type="dxa"/>
          </w:tcPr>
          <w:p w14:paraId="4FFA4D6F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стратегия технологии развития критического мышления.</w:t>
            </w:r>
          </w:p>
          <w:p w14:paraId="5079741D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Стратегия позволяет формировать умения определять проблему, умение находить и формулировать пути решения проблемы, умение выбирать сильное решение.</w:t>
            </w:r>
          </w:p>
          <w:p w14:paraId="5E685FBD" w14:textId="77777777" w:rsidR="00135340" w:rsidRPr="00135340" w:rsidRDefault="00135340" w:rsidP="00135340">
            <w:pPr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340" w:rsidRPr="00135340" w14:paraId="23334AEE" w14:textId="77777777" w:rsidTr="00302585">
        <w:tc>
          <w:tcPr>
            <w:tcW w:w="2376" w:type="dxa"/>
          </w:tcPr>
          <w:p w14:paraId="2786F295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Хорошо-плохо</w:t>
            </w: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  <w:p w14:paraId="7F1514D1" w14:textId="77777777" w:rsidR="00135340" w:rsidRPr="00135340" w:rsidRDefault="00135340" w:rsidP="00135340">
            <w:pPr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</w:tcPr>
          <w:p w14:paraId="66CC9C32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Универсальный приём ТРИЗ, направленный на активизацию мыслительной деятельности учащихся, формирующий представление о том, как устроено противоречие.</w:t>
            </w:r>
          </w:p>
          <w:p w14:paraId="5291172F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Формирует умение находить положительные и отрицательные стороны в любом объекте, ситуации, умение разрешать противоречия (убирать «минусы», сохраняя «плюсы»), умение оценивать объект, ситуацию с разных позиций, учитывая разные роли.</w:t>
            </w:r>
          </w:p>
        </w:tc>
      </w:tr>
      <w:tr w:rsidR="00135340" w:rsidRPr="00135340" w14:paraId="2C7E64FC" w14:textId="77777777" w:rsidTr="00302585">
        <w:tc>
          <w:tcPr>
            <w:tcW w:w="2376" w:type="dxa"/>
          </w:tcPr>
          <w:p w14:paraId="01CE52AC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Составь меню для Робина-Бобина- </w:t>
            </w:r>
            <w:proofErr w:type="spellStart"/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Барабека</w:t>
            </w:r>
            <w:proofErr w:type="spellEnd"/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  <w:p w14:paraId="63464B87" w14:textId="77777777" w:rsidR="00135340" w:rsidRPr="00135340" w:rsidRDefault="00135340" w:rsidP="00135340">
            <w:pPr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</w:tcPr>
          <w:p w14:paraId="1ACC58FB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для учащихся начальных классов, </w:t>
            </w:r>
            <w:proofErr w:type="spellStart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ценнен</w:t>
            </w:r>
            <w:proofErr w:type="spellEnd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тем, что связан с процессом познания, догадкой, поиском, игрой ума. Дети отлично знают персонаж произведения С. Маршака Робина-Бобина, который “скушал 40 человек и корову, и быка, и кривого мясника”. Начинается игра со слов: «Изменился человек, Робин-Бобин-</w:t>
            </w:r>
            <w:proofErr w:type="spellStart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Барабек</w:t>
            </w:r>
            <w:proofErr w:type="spellEnd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Ведь представьте-ка вы сами: Ест он фрукты с овощами. 10 килограммов он вносит за день в рацион. Что ж при этом он съедает? Кто ж из вас скорей узнает?»</w:t>
            </w:r>
          </w:p>
        </w:tc>
      </w:tr>
      <w:tr w:rsidR="00135340" w:rsidRPr="00135340" w14:paraId="4DC7A126" w14:textId="77777777" w:rsidTr="00302585">
        <w:tc>
          <w:tcPr>
            <w:tcW w:w="2376" w:type="dxa"/>
          </w:tcPr>
          <w:p w14:paraId="07F4DC2F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Ромб ассоциаций</w:t>
            </w: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  <w:p w14:paraId="57AFB93C" w14:textId="77777777" w:rsidR="00135340" w:rsidRPr="00135340" w:rsidRDefault="00135340" w:rsidP="00135340">
            <w:pPr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</w:tcPr>
          <w:p w14:paraId="0B621B8D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актуализации субъективного опыта. Применяется при анализе стихотворения, текста, эпизода на основе ассоциаций. Посередине страницы чертится ромб, внутри которого записывается тема текста или эпизода. Слева – фразы, слова, словосочетания из текста, справа – чувства, образы, ассоциации, возникшие при чтении этих слов и пропущенные через призму темы.</w:t>
            </w:r>
          </w:p>
        </w:tc>
      </w:tr>
      <w:tr w:rsidR="00135340" w:rsidRPr="00135340" w14:paraId="02C17CCC" w14:textId="77777777" w:rsidTr="00302585">
        <w:tc>
          <w:tcPr>
            <w:tcW w:w="2376" w:type="dxa"/>
          </w:tcPr>
          <w:p w14:paraId="7E7E2018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Маша-растеряша</w:t>
            </w: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  <w:p w14:paraId="47A22B22" w14:textId="77777777" w:rsidR="00135340" w:rsidRPr="00135340" w:rsidRDefault="00135340" w:rsidP="00135340">
            <w:pPr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</w:tcPr>
          <w:p w14:paraId="335D9F47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Универсальный приём ТРИЗ, способствующий накоплению информации о разных способах решения проблем.</w:t>
            </w:r>
          </w:p>
          <w:p w14:paraId="29B43E29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Формирует умение определять проблему, умение находить разные пути решения проблемы, умение осуществлять поиск ресурсов для решения проблемы.</w:t>
            </w:r>
          </w:p>
        </w:tc>
      </w:tr>
      <w:tr w:rsidR="00135340" w:rsidRPr="00135340" w14:paraId="3FDF2F67" w14:textId="77777777" w:rsidTr="00302585">
        <w:tc>
          <w:tcPr>
            <w:tcW w:w="2376" w:type="dxa"/>
          </w:tcPr>
          <w:p w14:paraId="53DD3FAD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Связи</w:t>
            </w: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  <w:p w14:paraId="69E0B813" w14:textId="77777777" w:rsidR="00135340" w:rsidRPr="00135340" w:rsidRDefault="00135340" w:rsidP="00135340">
            <w:pPr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</w:tcPr>
          <w:p w14:paraId="6D0294C8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Универсальный прием-игра ТРИЗ, предложен мастером ТРИЗ Г.И. Ивановым. Независимо от контекста ТРИЗ немного в другой интерпретации подобную игру предложила преподаватель Карельского ИПК Л.И. Фрадкова (она разработала эту игру для занятий по экологии).</w:t>
            </w:r>
          </w:p>
          <w:p w14:paraId="17129B5E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Формирует умение находить связи между объектами в системе, умение устанавливать связи между объектами, находящимися в различных надсистемах путем построения цепочки связанных объектов, умение устанавливать связи между любыми объектами.</w:t>
            </w:r>
          </w:p>
        </w:tc>
      </w:tr>
      <w:tr w:rsidR="00135340" w:rsidRPr="00135340" w14:paraId="4B62695E" w14:textId="77777777" w:rsidTr="00302585">
        <w:tc>
          <w:tcPr>
            <w:tcW w:w="2376" w:type="dxa"/>
          </w:tcPr>
          <w:p w14:paraId="702A5C7B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Верные-неверные утверждения</w:t>
            </w: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  <w:p w14:paraId="242AC143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</w:tcPr>
          <w:p w14:paraId="1744F472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Утверждения могут быть самыми неожиданными и нелогичными. Задача ученика – согласиться или не согласиться с данными предположениями, поставить «плюс» или «минус».</w:t>
            </w:r>
          </w:p>
        </w:tc>
      </w:tr>
      <w:tr w:rsidR="00135340" w:rsidRPr="00135340" w14:paraId="7C77667E" w14:textId="77777777" w:rsidTr="00302585">
        <w:tc>
          <w:tcPr>
            <w:tcW w:w="2376" w:type="dxa"/>
          </w:tcPr>
          <w:p w14:paraId="19711E95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Морфологический ящик</w:t>
            </w: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  <w:p w14:paraId="23AEEF08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</w:tcPr>
          <w:p w14:paraId="0914C287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используется для создания информационной копилки и последующего построения определений при изучении лингвистических, математических понятий. Модель служит для сбора и анализа информации по заданным признакам, выявление существенных и несущественных признаков изучаемого явления. </w:t>
            </w:r>
          </w:p>
        </w:tc>
      </w:tr>
      <w:tr w:rsidR="00135340" w:rsidRPr="00135340" w14:paraId="4F4DD935" w14:textId="77777777" w:rsidTr="00302585">
        <w:tc>
          <w:tcPr>
            <w:tcW w:w="2376" w:type="dxa"/>
          </w:tcPr>
          <w:p w14:paraId="0BA3EB7C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Развивающий канон</w:t>
            </w: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  <w:p w14:paraId="2A8DA354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</w:tcPr>
          <w:p w14:paraId="16BF9899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на развитие логического мышления. Даны три слова, первые два находятся в определенных отношениях. Найди четвертое слово, чтобы оно с третьим было в таких же отношениях.</w:t>
            </w:r>
          </w:p>
        </w:tc>
      </w:tr>
      <w:tr w:rsidR="00135340" w:rsidRPr="00135340" w14:paraId="4FDC1B8D" w14:textId="77777777" w:rsidTr="00302585">
        <w:tc>
          <w:tcPr>
            <w:tcW w:w="2376" w:type="dxa"/>
          </w:tcPr>
          <w:p w14:paraId="7892A5DC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Загадай понятие</w:t>
            </w: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  <w:p w14:paraId="2CF1E06F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</w:tcPr>
          <w:p w14:paraId="563BD15F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Игру можно проводить как викторину: все желающие загадывают всему классу понятия изучаемой темы. Можно разделить класс на группы или пары и играть </w:t>
            </w:r>
            <w:proofErr w:type="spellStart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соревновательно</w:t>
            </w:r>
            <w:proofErr w:type="spellEnd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Можно играть в «да–нет»: учитель загадывает понятия, а школьники дают ему вопросы, предполагающие прямой или альтернативный ответ.</w:t>
            </w:r>
          </w:p>
        </w:tc>
      </w:tr>
      <w:tr w:rsidR="00135340" w:rsidRPr="00135340" w14:paraId="3D7BFD5C" w14:textId="77777777" w:rsidTr="00302585">
        <w:tc>
          <w:tcPr>
            <w:tcW w:w="2376" w:type="dxa"/>
          </w:tcPr>
          <w:p w14:paraId="4A19DB98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Приём «</w:t>
            </w: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Извлеки информацию</w:t>
            </w: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 (развивающая игра)</w:t>
            </w:r>
          </w:p>
          <w:p w14:paraId="5D0A3B38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</w:tcPr>
          <w:p w14:paraId="6C8ECDD9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столе – какой-нибудь живой объект. Надо извлечь (устно) всю возможную информацию. Опыт показывает, что вначале учащиеся будут использовать лишь визуальный канал. Необходимо показать им возможности использования всех каналов извлечения информации: </w:t>
            </w:r>
            <w:proofErr w:type="spellStart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кинестического</w:t>
            </w:r>
            <w:proofErr w:type="spellEnd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(пощупай, попробуй на упругость, понюхай и т.д.), аудиального (прислушайся, постучи, вызови эхо и т.д.).</w:t>
            </w:r>
          </w:p>
        </w:tc>
      </w:tr>
      <w:tr w:rsidR="00135340" w:rsidRPr="00135340" w14:paraId="1E556135" w14:textId="77777777" w:rsidTr="00302585">
        <w:tc>
          <w:tcPr>
            <w:tcW w:w="2376" w:type="dxa"/>
          </w:tcPr>
          <w:p w14:paraId="58B39241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Игровая цель</w:t>
            </w: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477" w:type="dxa"/>
          </w:tcPr>
          <w:p w14:paraId="7BFEADAA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Универсальный приём-игра, направленный на активизацию мыслительной деятельности учащихся на уроке. Позволяет включить в игровую оболочку большое число однообразных примеров или заданий.</w:t>
            </w:r>
          </w:p>
          <w:p w14:paraId="74593BBB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Формирует умение работать в команде, слушать и слышать друг друга.</w:t>
            </w:r>
          </w:p>
        </w:tc>
      </w:tr>
      <w:tr w:rsidR="00135340" w:rsidRPr="00135340" w14:paraId="64468D52" w14:textId="77777777" w:rsidTr="00302585">
        <w:tc>
          <w:tcPr>
            <w:tcW w:w="2376" w:type="dxa"/>
          </w:tcPr>
          <w:p w14:paraId="4C7EF3DD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</w:t>
            </w: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Фантастическая добавка</w:t>
            </w:r>
            <w:r w:rsidRPr="001353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  <w:p w14:paraId="3D5E354F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</w:tcPr>
          <w:p w14:paraId="622FF13D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Универсальный приём прием предусматривает перенос учебной ситуации в необычные условия или среду. Можно перенестись на фантастическую планету; изменить значение какого-то параметра, который обычно остается неизменным; придумать фантастическое животное или растение; перенести литературного героя в современное время; рассмотреть привычную ситуацию с необычной точки зрения.</w:t>
            </w:r>
          </w:p>
        </w:tc>
      </w:tr>
      <w:tr w:rsidR="00135340" w:rsidRPr="00135340" w14:paraId="090FEEB7" w14:textId="77777777" w:rsidTr="00302585">
        <w:tc>
          <w:tcPr>
            <w:tcW w:w="2376" w:type="dxa"/>
          </w:tcPr>
          <w:p w14:paraId="01A86CAB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Приём “Ложная альтернатива”</w:t>
            </w:r>
          </w:p>
          <w:p w14:paraId="355D827C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</w:tcPr>
          <w:p w14:paraId="5F63A8E3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Универсальный прием ТРИЗ. Внимание слушателя уводится в сторону с помощью альтернативы "или-или", совершенно произвольно выраженной. Ни один из предлагаемых ответов не является верным. </w:t>
            </w:r>
          </w:p>
          <w:p w14:paraId="0D52E9A4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Пример.</w:t>
            </w: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0D9FA37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предлагает вразброс обычные загадки и </w:t>
            </w:r>
            <w:proofErr w:type="spellStart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лжезагадки</w:t>
            </w:r>
            <w:proofErr w:type="spellEnd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дети должны их угадывать и указывать их тип. Например: </w:t>
            </w:r>
          </w:p>
          <w:p w14:paraId="0560EE52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Сколько будет 8 и 4: 11 или </w:t>
            </w:r>
            <w:proofErr w:type="gramStart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?</w:t>
            </w:r>
            <w:proofErr w:type="gramEnd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2A36733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растет не березе - яблоки или груши? </w:t>
            </w:r>
          </w:p>
          <w:p w14:paraId="01BAFE33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"часы" - пишется как "чесы" или "</w:t>
            </w:r>
            <w:proofErr w:type="spellStart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чисы</w:t>
            </w:r>
            <w:proofErr w:type="spellEnd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"? </w:t>
            </w:r>
          </w:p>
          <w:p w14:paraId="7DB6A8F0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Кто быстрее плавает - утенок или цыпленок? </w:t>
            </w:r>
          </w:p>
          <w:p w14:paraId="637C0B27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Столица России - Москва или Минск? </w:t>
            </w:r>
          </w:p>
          <w:p w14:paraId="28C4D3C7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Какие звери живут в Африке - мамонты или динозавры? </w:t>
            </w:r>
          </w:p>
          <w:p w14:paraId="21FD2F65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Сколько в минуте секунд - 10 или 100? </w:t>
            </w:r>
          </w:p>
        </w:tc>
      </w:tr>
      <w:tr w:rsidR="00135340" w:rsidRPr="00135340" w14:paraId="1A80391D" w14:textId="77777777" w:rsidTr="00302585">
        <w:tc>
          <w:tcPr>
            <w:tcW w:w="2376" w:type="dxa"/>
          </w:tcPr>
          <w:p w14:paraId="43459EB9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«Вопросительные слова»</w:t>
            </w:r>
          </w:p>
          <w:p w14:paraId="60E6FA8B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</w:tcPr>
          <w:p w14:paraId="18269073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Универсальный прием ТРКМ, направленный на формирование умения задавать вопросы, а также может быть использован для актуализации знаний. Обучающимся предлагается таблица вопросов и терминов по изученной теме или новой теме урока. Необходимо составить как можно больше вопросов, используя вопросительные слова и термины из двух столбцов таблицы.</w:t>
            </w:r>
          </w:p>
        </w:tc>
      </w:tr>
      <w:tr w:rsidR="00135340" w:rsidRPr="00135340" w14:paraId="5D961DA8" w14:textId="77777777" w:rsidTr="00302585">
        <w:tc>
          <w:tcPr>
            <w:tcW w:w="2376" w:type="dxa"/>
          </w:tcPr>
          <w:p w14:paraId="441BBCE4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«Толстый и тонкий вопрос»</w:t>
            </w:r>
          </w:p>
          <w:p w14:paraId="772A48DF" w14:textId="77777777" w:rsidR="00135340" w:rsidRPr="00135340" w:rsidRDefault="00135340" w:rsidP="00135340">
            <w:pPr>
              <w:shd w:val="clear" w:color="auto" w:fill="FFFFFF"/>
              <w:spacing w:line="240" w:lineRule="auto"/>
              <w:ind w:left="567" w:right="-2"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477" w:type="dxa"/>
          </w:tcPr>
          <w:p w14:paraId="2C3A8F3F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Это прием из технологии развития критического мышления используется для организации </w:t>
            </w:r>
            <w:proofErr w:type="spellStart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взаимоопроса</w:t>
            </w:r>
            <w:proofErr w:type="spellEnd"/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1353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Стратегия позволяет формировать: </w:t>
            </w:r>
            <w:r w:rsidRPr="00135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формулировать вопросы; умение соотносить понятия. Тонкий вопрос предполагает однозначный краткий ответ. Толстый вопрос предполагает ответ развернутый. </w:t>
            </w:r>
          </w:p>
        </w:tc>
      </w:tr>
    </w:tbl>
    <w:p w14:paraId="62FC9198" w14:textId="77777777" w:rsidR="00135340" w:rsidRPr="00135340" w:rsidRDefault="00135340" w:rsidP="00135340">
      <w:pPr>
        <w:shd w:val="clear" w:color="auto" w:fill="FFFFFF"/>
        <w:spacing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53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Глава 5.  Приемы и техники для рефлексии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335"/>
      </w:tblGrid>
      <w:tr w:rsidR="00135340" w:rsidRPr="00135340" w14:paraId="6A2A779E" w14:textId="77777777" w:rsidTr="00302585">
        <w:tc>
          <w:tcPr>
            <w:tcW w:w="2518" w:type="dxa"/>
          </w:tcPr>
          <w:p w14:paraId="0E6A4CB6" w14:textId="77777777" w:rsidR="00135340" w:rsidRPr="00135340" w:rsidRDefault="00135340" w:rsidP="00135340">
            <w:pPr>
              <w:spacing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Прием, техника</w:t>
            </w:r>
          </w:p>
        </w:tc>
        <w:tc>
          <w:tcPr>
            <w:tcW w:w="7335" w:type="dxa"/>
          </w:tcPr>
          <w:p w14:paraId="1F0DA974" w14:textId="77777777" w:rsidR="00135340" w:rsidRPr="00135340" w:rsidRDefault="00135340" w:rsidP="00135340">
            <w:pPr>
              <w:spacing w:line="240" w:lineRule="auto"/>
              <w:ind w:left="567" w:right="-2" w:firstLine="426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Описание</w:t>
            </w:r>
          </w:p>
        </w:tc>
      </w:tr>
      <w:tr w:rsidR="00135340" w:rsidRPr="00135340" w14:paraId="4DF934CD" w14:textId="77777777" w:rsidTr="00302585">
        <w:tc>
          <w:tcPr>
            <w:tcW w:w="2518" w:type="dxa"/>
          </w:tcPr>
          <w:p w14:paraId="7A3BD63D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«Плюс-минус-интересно»</w:t>
            </w:r>
          </w:p>
          <w:p w14:paraId="6496ED4D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5" w:type="dxa"/>
          </w:tcPr>
          <w:p w14:paraId="0D1A88A7" w14:textId="77777777" w:rsidR="00135340" w:rsidRPr="00135340" w:rsidRDefault="00135340" w:rsidP="00135340">
            <w:pPr>
              <w:tabs>
                <w:tab w:val="left" w:pos="10065"/>
                <w:tab w:val="left" w:pos="10204"/>
                <w:tab w:val="left" w:pos="1049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Это упражнение можно выполнять как устно, так и письменно. Для письменного выполнения предлагается заполнить таблицу из трех граф. В графу </w:t>
            </w:r>
            <w:r w:rsidRPr="001353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«П»</w:t>
            </w:r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«плюс» записывается все, что понравилось на уроке, информация и формы </w:t>
            </w:r>
            <w:proofErr w:type="gramStart"/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>работы,  которые</w:t>
            </w:r>
            <w:proofErr w:type="gramEnd"/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вызвали положительные эмоции, либо по мнению ученика могут быть ему полезны для достижения каких-то целей. В графу </w:t>
            </w:r>
            <w:r w:rsidRPr="001353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«М»</w:t>
            </w:r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«минус»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бесполезной с точки зрения решения жизненных ситуаций. В графу </w:t>
            </w:r>
            <w:r w:rsidRPr="0013534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«И»</w:t>
            </w:r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«интересно» учащиеся вписывают все любопытные факты, о которых узнали на уроке и что бы еще хотелось узнать по данной проблеме, вопросы к учителю. Эту таблицу придумал Эдвард де Боно, доктор медицинских наук, доктор философии Кембриджского университета, специалист в области развития практических навыков в области мышления. </w:t>
            </w:r>
          </w:p>
        </w:tc>
      </w:tr>
      <w:tr w:rsidR="00135340" w:rsidRPr="00135340" w14:paraId="470D4C9A" w14:textId="77777777" w:rsidTr="00302585">
        <w:tc>
          <w:tcPr>
            <w:tcW w:w="2518" w:type="dxa"/>
          </w:tcPr>
          <w:p w14:paraId="6C6B76E9" w14:textId="77777777" w:rsidR="00135340" w:rsidRPr="00135340" w:rsidRDefault="00135340" w:rsidP="00135340">
            <w:pPr>
              <w:tabs>
                <w:tab w:val="left" w:pos="10065"/>
                <w:tab w:val="left" w:pos="10204"/>
                <w:tab w:val="left" w:pos="10490"/>
              </w:tabs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 xml:space="preserve">«Анкетирование» </w:t>
            </w:r>
          </w:p>
          <w:p w14:paraId="71BDABB2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5" w:type="dxa"/>
          </w:tcPr>
          <w:p w14:paraId="1470D0F7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.На занятии я работал…</w:t>
            </w:r>
            <w:r w:rsidRPr="00135340">
              <w:rPr>
                <w:rFonts w:ascii="Times New Roman" w:hAnsi="Times New Roman" w:cs="Times New Roman"/>
                <w:sz w:val="24"/>
                <w:szCs w:val="24"/>
              </w:rPr>
              <w:br/>
              <w:t>2.Своей работой на занятии я…</w:t>
            </w:r>
            <w:r w:rsidRPr="00135340">
              <w:rPr>
                <w:rFonts w:ascii="Times New Roman" w:hAnsi="Times New Roman" w:cs="Times New Roman"/>
                <w:sz w:val="24"/>
                <w:szCs w:val="24"/>
              </w:rPr>
              <w:br/>
              <w:t>3. Занятие для меня показалось…</w:t>
            </w:r>
            <w:r w:rsidRPr="00135340">
              <w:rPr>
                <w:rFonts w:ascii="Times New Roman" w:hAnsi="Times New Roman" w:cs="Times New Roman"/>
                <w:sz w:val="24"/>
                <w:szCs w:val="24"/>
              </w:rPr>
              <w:br/>
              <w:t>4.На занятии я…</w:t>
            </w:r>
            <w:r w:rsidRPr="00135340">
              <w:rPr>
                <w:rFonts w:ascii="Times New Roman" w:hAnsi="Times New Roman" w:cs="Times New Roman"/>
                <w:sz w:val="24"/>
                <w:szCs w:val="24"/>
              </w:rPr>
              <w:br/>
              <w:t>5.Мое настроение…</w:t>
            </w:r>
            <w:r w:rsidRPr="00135340">
              <w:rPr>
                <w:rFonts w:ascii="Times New Roman" w:hAnsi="Times New Roman" w:cs="Times New Roman"/>
                <w:sz w:val="24"/>
                <w:szCs w:val="24"/>
              </w:rPr>
              <w:br/>
              <w:t>6.Материал занятия мне был…</w:t>
            </w:r>
          </w:p>
        </w:tc>
      </w:tr>
      <w:tr w:rsidR="00135340" w:rsidRPr="00135340" w14:paraId="3E59178B" w14:textId="77777777" w:rsidTr="00302585">
        <w:tc>
          <w:tcPr>
            <w:tcW w:w="2518" w:type="dxa"/>
          </w:tcPr>
          <w:p w14:paraId="6440849D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«Условные знаки»</w:t>
            </w:r>
          </w:p>
          <w:p w14:paraId="1A2C5E9E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5" w:type="dxa"/>
          </w:tcPr>
          <w:p w14:paraId="3336963C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Для оценивания учащимися своей активности и качества своей работы на уроке предлагаю ребятам на листочке условно отмечать свои ответы (на полях тетради, в блокнотах, оценочных картах): </w:t>
            </w:r>
          </w:p>
          <w:p w14:paraId="502E5689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«V» - ответил по просьбе учителя, но ответ неправильный</w:t>
            </w:r>
            <w:r w:rsidRPr="00135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1353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«W» - ответил по просьбе учителя, ответ правильный</w:t>
            </w:r>
            <w:r w:rsidRPr="00135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1353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Pr="001353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| </w:t>
            </w:r>
            <w:r w:rsidRPr="001353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  - ответил по своей инициативе, но ответ неправильный</w:t>
            </w:r>
            <w:r w:rsidRPr="00135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1353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«+» - ответил по своей инициативе, ответ правильный</w:t>
            </w:r>
            <w:r w:rsidRPr="001353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1353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«0» - не ответил. </w:t>
            </w:r>
          </w:p>
          <w:p w14:paraId="1CBA9E56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353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Значки можно выбирать произвольно. Обсуждая в конце занятия  результаты своих наблюдений,  учащиеся смогут объективно оценить свою активность и качество работы.</w:t>
            </w:r>
          </w:p>
        </w:tc>
      </w:tr>
      <w:tr w:rsidR="00135340" w:rsidRPr="00135340" w14:paraId="3FC65A57" w14:textId="77777777" w:rsidTr="00302585">
        <w:tc>
          <w:tcPr>
            <w:tcW w:w="2518" w:type="dxa"/>
          </w:tcPr>
          <w:p w14:paraId="7AE90237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>«Светофор»</w:t>
            </w:r>
          </w:p>
          <w:p w14:paraId="5806E633" w14:textId="77777777" w:rsidR="00135340" w:rsidRPr="00135340" w:rsidRDefault="00135340" w:rsidP="00135340">
            <w:pPr>
              <w:shd w:val="clear" w:color="auto" w:fill="FFFFFF"/>
              <w:spacing w:line="240" w:lineRule="auto"/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35" w:type="dxa"/>
          </w:tcPr>
          <w:p w14:paraId="1BBA13DD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>Дети сигналят карточками:</w:t>
            </w:r>
          </w:p>
          <w:p w14:paraId="4C98B6E3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>Зелёной – побольше таких дел, поучительно,</w:t>
            </w:r>
          </w:p>
          <w:p w14:paraId="19AD05BF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>Жёлтой – понравилось, но не всё, интересно,</w:t>
            </w:r>
          </w:p>
          <w:p w14:paraId="1DC23DB7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>Красной – дело не понравилось, скучно.</w:t>
            </w:r>
          </w:p>
        </w:tc>
      </w:tr>
      <w:tr w:rsidR="00135340" w:rsidRPr="00135340" w14:paraId="0B739F54" w14:textId="77777777" w:rsidTr="00302585">
        <w:tc>
          <w:tcPr>
            <w:tcW w:w="2518" w:type="dxa"/>
          </w:tcPr>
          <w:p w14:paraId="378492AC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«Дерево творчества» </w:t>
            </w:r>
          </w:p>
        </w:tc>
        <w:tc>
          <w:tcPr>
            <w:tcW w:w="7335" w:type="dxa"/>
          </w:tcPr>
          <w:p w14:paraId="73FBACDE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>По окончании урока  дети прикрепляют на дереве листья, цветы, плоды:</w:t>
            </w:r>
          </w:p>
          <w:p w14:paraId="1923BF6E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>Плоды – дело прошло  полезно, плодотворно. Цветок – довольно неплохо. Зелёный листик – не совсем удовлетворён днём. Жёлтый листик – «пропащий день», неудовлетворённость</w:t>
            </w:r>
            <w:r w:rsidRPr="00135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135340" w:rsidRPr="00135340" w14:paraId="6200247D" w14:textId="77777777" w:rsidTr="00302585">
        <w:tc>
          <w:tcPr>
            <w:tcW w:w="2518" w:type="dxa"/>
          </w:tcPr>
          <w:p w14:paraId="6DB40E1D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ind w:right="-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>«Сказочное дерево  (поляна)»</w:t>
            </w:r>
          </w:p>
          <w:p w14:paraId="2F8E5C02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335" w:type="dxa"/>
          </w:tcPr>
          <w:p w14:paraId="036C7ABE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Разноцветные бабочки, цветки, птички прикрепляются на общем дереве (поляне). Учитель договаривается с детьми  о значении цветов или размеров этих предметов. Можно использовать характеристику цветов Макса </w:t>
            </w:r>
            <w:proofErr w:type="spellStart"/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>Люшера</w:t>
            </w:r>
            <w:proofErr w:type="spellEnd"/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14:paraId="73AD7F78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353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Чтобы определить настроение по цвету можно применить характеристику цветов Макса </w:t>
            </w:r>
            <w:proofErr w:type="spellStart"/>
            <w:r w:rsidRPr="001353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Люшера</w:t>
            </w:r>
            <w:proofErr w:type="spellEnd"/>
            <w:r w:rsidRPr="001353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красный цвет мягких тонов (розовый, оранжевый) – радостное, восторженное настроение, красный насыщенный и яркий цвет – нервозное, возбуждённое состояние, агрессия; синий – грустное настроение, пассивность, усталость; зелёный – активность, (но при насыщенности цвета – это беззащитность); жёлтый – приятное, спокойное настроение; фиолетовый – беспокойное, тревожное настроение, близкое к разочарованию; серый – замкнутость, огорчение; чёрный – унылое настроение, отрицание, протест; коричневый – пассивность, беспокойство и неуверенность.</w:t>
            </w:r>
          </w:p>
        </w:tc>
      </w:tr>
      <w:tr w:rsidR="00135340" w:rsidRPr="00135340" w14:paraId="334F6EE3" w14:textId="77777777" w:rsidTr="00302585">
        <w:tc>
          <w:tcPr>
            <w:tcW w:w="2518" w:type="dxa"/>
          </w:tcPr>
          <w:p w14:paraId="3A84C007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ind w:right="-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>«Солнышко»</w:t>
            </w:r>
          </w:p>
        </w:tc>
        <w:tc>
          <w:tcPr>
            <w:tcW w:w="7335" w:type="dxa"/>
          </w:tcPr>
          <w:p w14:paraId="11C7A69C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>Моё настроение похоже на: солнышко, солнышко с тучкой, тучку, тучку с дождиком, тучку с молнией.</w:t>
            </w:r>
          </w:p>
        </w:tc>
      </w:tr>
      <w:tr w:rsidR="00135340" w:rsidRPr="00135340" w14:paraId="432FBE9A" w14:textId="77777777" w:rsidTr="00302585">
        <w:tc>
          <w:tcPr>
            <w:tcW w:w="2518" w:type="dxa"/>
          </w:tcPr>
          <w:p w14:paraId="095DC77F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>«Музыкальный тест»</w:t>
            </w:r>
          </w:p>
          <w:p w14:paraId="6DBAFC1F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335" w:type="dxa"/>
          </w:tcPr>
          <w:p w14:paraId="396718D0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окончании занятия детям предлагается оценить своё настроение по своеобразной </w:t>
            </w:r>
            <w:proofErr w:type="spellStart"/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>восьмибальной</w:t>
            </w:r>
            <w:proofErr w:type="spellEnd"/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системе: от «ми» до «ми» октавой выше. Нотки дети могут прикреплять на своих нотных стонах или на </w:t>
            </w:r>
            <w:proofErr w:type="spellStart"/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>общеклассном</w:t>
            </w:r>
            <w:proofErr w:type="spellEnd"/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>. Неплохо узнать, минорное или мажорное настроение преобладало на уроке. В зависимости от этого палочка нотки смотрит вниз (минорное) или вверх (мажорное).</w:t>
            </w:r>
          </w:p>
        </w:tc>
      </w:tr>
      <w:tr w:rsidR="00135340" w:rsidRPr="00135340" w14:paraId="4E7D26F7" w14:textId="77777777" w:rsidTr="00302585">
        <w:tc>
          <w:tcPr>
            <w:tcW w:w="2518" w:type="dxa"/>
          </w:tcPr>
          <w:p w14:paraId="19AFE806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 xml:space="preserve">«Лестница успеха» </w:t>
            </w:r>
          </w:p>
          <w:p w14:paraId="0C64EC00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335" w:type="dxa"/>
          </w:tcPr>
          <w:p w14:paraId="16BE69DC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 xml:space="preserve">Ученик помещает человечка (себя) на соответствующую ступеньку: </w:t>
            </w:r>
          </w:p>
          <w:p w14:paraId="21EFD6B2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уверен в своих знаниях </w:t>
            </w:r>
          </w:p>
          <w:p w14:paraId="090C1FDE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в основном уверен </w:t>
            </w:r>
          </w:p>
          <w:p w14:paraId="312F39C7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 xml:space="preserve">         нужно ещё повторить</w:t>
            </w:r>
          </w:p>
          <w:p w14:paraId="7BC84E9F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 xml:space="preserve">  нуждаюсь в помощи                  </w:t>
            </w:r>
          </w:p>
        </w:tc>
      </w:tr>
      <w:tr w:rsidR="00135340" w:rsidRPr="00135340" w14:paraId="297FD073" w14:textId="77777777" w:rsidTr="00302585">
        <w:tc>
          <w:tcPr>
            <w:tcW w:w="2518" w:type="dxa"/>
          </w:tcPr>
          <w:p w14:paraId="324CBFA7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«Рефлексивный экран»</w:t>
            </w:r>
          </w:p>
          <w:p w14:paraId="45612F0D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335" w:type="dxa"/>
          </w:tcPr>
          <w:p w14:paraId="3C56E734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Сегодня я узнала…</w:t>
            </w:r>
          </w:p>
          <w:p w14:paraId="6CF09BCA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 xml:space="preserve">Мне было интересно… </w:t>
            </w:r>
          </w:p>
          <w:p w14:paraId="659595C8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Мне было трудно…</w:t>
            </w:r>
          </w:p>
          <w:p w14:paraId="36A00E2C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Теперь я могу…</w:t>
            </w:r>
          </w:p>
          <w:p w14:paraId="354C72C5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Я почувствовала, что …</w:t>
            </w:r>
          </w:p>
          <w:p w14:paraId="50DBBFAA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 xml:space="preserve">Я приобрела… </w:t>
            </w:r>
          </w:p>
          <w:p w14:paraId="1954BD45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Я научилась…</w:t>
            </w:r>
          </w:p>
          <w:p w14:paraId="62EDB1BE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Я смогу…</w:t>
            </w:r>
          </w:p>
          <w:p w14:paraId="53C8B045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Меня удивило…</w:t>
            </w:r>
          </w:p>
          <w:p w14:paraId="551F36A2" w14:textId="77777777" w:rsidR="00135340" w:rsidRPr="00135340" w:rsidRDefault="00135340" w:rsidP="0013534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sz w:val="24"/>
                <w:szCs w:val="24"/>
              </w:rPr>
              <w:t>Я попробую…</w:t>
            </w:r>
          </w:p>
        </w:tc>
      </w:tr>
      <w:tr w:rsidR="00135340" w:rsidRPr="00135340" w14:paraId="14675C24" w14:textId="77777777" w:rsidTr="00302585">
        <w:tc>
          <w:tcPr>
            <w:tcW w:w="2518" w:type="dxa"/>
          </w:tcPr>
          <w:p w14:paraId="276C9F53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35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Синквейн</w:t>
            </w:r>
            <w:proofErr w:type="spellEnd"/>
            <w:r w:rsidRPr="00135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0D28FAF0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335" w:type="dxa"/>
          </w:tcPr>
          <w:p w14:paraId="782F7D1C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Это стихотворение из пяти строк, в котором автор выражает свое отношение к проблеме: </w:t>
            </w:r>
          </w:p>
          <w:p w14:paraId="50DF96A7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строка – одно ключевое слово, определяющее содержание </w:t>
            </w:r>
            <w:proofErr w:type="spellStart"/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>синквейна</w:t>
            </w:r>
            <w:proofErr w:type="spellEnd"/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2 строка – два прилагательных, характеризующих ключевое слово; 3 строка – три глагола, показывающие действия понятия; 4 строка – короткое предложение, в котором отражено авторское отношение к понятию; 5 строка – резюме: одно слово, обычно существительное, через которое автор выражает свои чувства и ассоциации, связанные с понятием. </w:t>
            </w:r>
          </w:p>
          <w:p w14:paraId="2CA36BB2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</w:t>
            </w:r>
            <w:proofErr w:type="spellStart"/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>синквейна</w:t>
            </w:r>
            <w:proofErr w:type="spellEnd"/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индивидуальная работа, но для начала нужно составить его всем классом. Можно включить </w:t>
            </w:r>
            <w:proofErr w:type="spellStart"/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>синквейн</w:t>
            </w:r>
            <w:proofErr w:type="spellEnd"/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в домашнее задание, тогда при проверке учитель оценит, насколько верно поняли учащиеся смысл изученного материала. </w:t>
            </w:r>
          </w:p>
        </w:tc>
      </w:tr>
      <w:tr w:rsidR="00135340" w:rsidRPr="00135340" w14:paraId="04333DD4" w14:textId="77777777" w:rsidTr="00302585">
        <w:tc>
          <w:tcPr>
            <w:tcW w:w="2518" w:type="dxa"/>
          </w:tcPr>
          <w:p w14:paraId="5C4687B3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«Мысли во времени» </w:t>
            </w:r>
          </w:p>
          <w:p w14:paraId="18D0C7D4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335" w:type="dxa"/>
          </w:tcPr>
          <w:p w14:paraId="1C8ED5C7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>Рефлексивный прием, способствующий развитию умения осмысливать свой опыт и давать личностную оценку проживаемому опыту.  Учитель называет ключевое слово</w:t>
            </w:r>
            <w:proofErr w:type="gramStart"/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 правило, оно тесно связано с темой занятия. В течение 1 минуты учащимся необходимо непрерывно записывать свои мысли, которые "приходят в голову" и связаны с заданным словом. По истечении времени  обучающиеся читают записи про себя. Затем мысленно отвечают на следующие вопросы. </w:t>
            </w:r>
          </w:p>
          <w:p w14:paraId="2EABEAE4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Почему я записал именно эти слова? </w:t>
            </w:r>
          </w:p>
          <w:p w14:paraId="145EFE21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чем я думал, когда писал эти слова? </w:t>
            </w:r>
          </w:p>
          <w:p w14:paraId="1B47EE8A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Чтобы я хотел в записях изменить? </w:t>
            </w:r>
          </w:p>
          <w:p w14:paraId="3196E09A" w14:textId="77777777" w:rsidR="00135340" w:rsidRPr="00135340" w:rsidRDefault="00135340" w:rsidP="00135340">
            <w:pPr>
              <w:tabs>
                <w:tab w:val="left" w:pos="10065"/>
                <w:tab w:val="left" w:pos="10204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353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Написанное мной имеет или не имеет для меня значение? </w:t>
            </w:r>
          </w:p>
        </w:tc>
      </w:tr>
    </w:tbl>
    <w:p w14:paraId="3CD7A53D" w14:textId="77777777" w:rsidR="00135340" w:rsidRPr="00135340" w:rsidRDefault="00135340" w:rsidP="00135340">
      <w:pPr>
        <w:shd w:val="clear" w:color="auto" w:fill="FFFFFF"/>
        <w:spacing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35340" w:rsidRPr="00135340" w:rsidSect="00135340">
          <w:pgSz w:w="11906" w:h="16838"/>
          <w:pgMar w:top="709" w:right="851" w:bottom="567" w:left="851" w:header="709" w:footer="709" w:gutter="0"/>
          <w:cols w:space="708"/>
          <w:docGrid w:linePitch="360"/>
        </w:sectPr>
      </w:pPr>
    </w:p>
    <w:p w14:paraId="37EAE9FB" w14:textId="77777777" w:rsidR="00135340" w:rsidRPr="00135340" w:rsidRDefault="00135340" w:rsidP="00135340">
      <w:pPr>
        <w:tabs>
          <w:tab w:val="left" w:pos="10065"/>
          <w:tab w:val="left" w:pos="102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Toc322537136"/>
      <w:r w:rsidRPr="0013534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Заключение</w:t>
      </w:r>
    </w:p>
    <w:p w14:paraId="4A1F0D56" w14:textId="77777777" w:rsidR="00135340" w:rsidRPr="00135340" w:rsidRDefault="00135340" w:rsidP="00135340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35340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135340">
        <w:rPr>
          <w:rFonts w:ascii="Times New Roman" w:hAnsi="Times New Roman" w:cs="Times New Roman"/>
          <w:sz w:val="24"/>
          <w:szCs w:val="24"/>
        </w:rPr>
        <w:t xml:space="preserve">Использование любой технологии, введение инноваций может быть ограничено рядом факторов, главный из которых -  неготовностью учителя сменить роль ведущего, управляющего на роль менеджера, партнера в образовательном процессе. Переход на ФГОС требует от учителя не только знания и понимания основных принципов системно-деятельностного подхода в образовании, но и активных действий по его внедрению в учебный процесс и внеурочную деятельность. Так появилась идея разработать конструктор занятия внеурочной деятельности, который позволил бы любому учителю выстроить структуру занятия в контексте деятельностного подхода. </w:t>
      </w:r>
    </w:p>
    <w:p w14:paraId="244F7D34" w14:textId="77777777" w:rsidR="00135340" w:rsidRPr="00135340" w:rsidRDefault="00135340" w:rsidP="00135340">
      <w:pPr>
        <w:spacing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135340">
        <w:rPr>
          <w:rFonts w:ascii="Times New Roman" w:hAnsi="Times New Roman" w:cs="Times New Roman"/>
          <w:sz w:val="24"/>
          <w:szCs w:val="24"/>
        </w:rPr>
        <w:tab/>
      </w:r>
      <w:r w:rsidRPr="00135340">
        <w:rPr>
          <w:rFonts w:ascii="Times New Roman" w:hAnsi="Times New Roman" w:cs="Times New Roman"/>
          <w:sz w:val="24"/>
          <w:szCs w:val="24"/>
        </w:rPr>
        <w:tab/>
        <w:t>Применение современной педагогической техники “Методический конструктор” дает следующие преимущества:</w:t>
      </w:r>
    </w:p>
    <w:p w14:paraId="1882E904" w14:textId="77777777" w:rsidR="00135340" w:rsidRPr="00135340" w:rsidRDefault="00135340" w:rsidP="00135340">
      <w:pPr>
        <w:spacing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340">
        <w:rPr>
          <w:rFonts w:ascii="Times New Roman" w:hAnsi="Times New Roman" w:cs="Times New Roman"/>
          <w:sz w:val="24"/>
          <w:szCs w:val="24"/>
        </w:rPr>
        <w:t xml:space="preserve">1.Значительно возрастает многообразие занятий. </w:t>
      </w:r>
    </w:p>
    <w:p w14:paraId="71320FF9" w14:textId="77777777" w:rsidR="00135340" w:rsidRPr="00135340" w:rsidRDefault="00135340" w:rsidP="00135340">
      <w:pPr>
        <w:spacing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340">
        <w:rPr>
          <w:rFonts w:ascii="Times New Roman" w:hAnsi="Times New Roman" w:cs="Times New Roman"/>
          <w:sz w:val="24"/>
          <w:szCs w:val="24"/>
        </w:rPr>
        <w:t xml:space="preserve">2.Происходит систематизация известных и используемых в работе методических приемов, которые без конструктора учителю трудно удержать в памяти.   </w:t>
      </w:r>
    </w:p>
    <w:p w14:paraId="289BB546" w14:textId="77777777" w:rsidR="00135340" w:rsidRPr="00135340" w:rsidRDefault="00135340" w:rsidP="00135340">
      <w:pPr>
        <w:spacing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340">
        <w:rPr>
          <w:rFonts w:ascii="Times New Roman" w:hAnsi="Times New Roman" w:cs="Times New Roman"/>
          <w:sz w:val="24"/>
          <w:szCs w:val="24"/>
        </w:rPr>
        <w:t xml:space="preserve">3.При использовании конструктора значительно снижается время на подготовку занятий. </w:t>
      </w:r>
    </w:p>
    <w:p w14:paraId="788614F8" w14:textId="77777777" w:rsidR="00135340" w:rsidRPr="00135340" w:rsidRDefault="00135340" w:rsidP="00135340">
      <w:pPr>
        <w:spacing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340">
        <w:rPr>
          <w:rFonts w:ascii="Times New Roman" w:hAnsi="Times New Roman" w:cs="Times New Roman"/>
          <w:sz w:val="24"/>
          <w:szCs w:val="24"/>
        </w:rPr>
        <w:t xml:space="preserve">4.При подготовке к занятиям уделяется большее внимание на организацию разминку и рефлексию.        </w:t>
      </w:r>
    </w:p>
    <w:p w14:paraId="4ADF666E" w14:textId="77777777" w:rsidR="00135340" w:rsidRPr="00135340" w:rsidRDefault="00135340" w:rsidP="00135340">
      <w:pPr>
        <w:spacing w:line="240" w:lineRule="auto"/>
        <w:ind w:lef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5340">
        <w:rPr>
          <w:rFonts w:ascii="Times New Roman" w:hAnsi="Times New Roman" w:cs="Times New Roman"/>
          <w:sz w:val="24"/>
          <w:szCs w:val="24"/>
        </w:rPr>
        <w:t>5.Разнообразие методов и приемов на занятии повышают интерес учащихся к предмету, что, несомненно, сказывается на качестве обучения.</w:t>
      </w:r>
    </w:p>
    <w:p w14:paraId="77695902" w14:textId="77777777" w:rsidR="00135340" w:rsidRPr="00135340" w:rsidRDefault="00135340" w:rsidP="00135340">
      <w:pPr>
        <w:spacing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</w:p>
    <w:bookmarkEnd w:id="0"/>
    <w:p w14:paraId="42BB45B9" w14:textId="051C874B" w:rsidR="007A53DA" w:rsidRDefault="007A53DA" w:rsidP="009E7BE0">
      <w:pPr>
        <w:spacing w:after="0"/>
        <w:ind w:firstLine="708"/>
        <w:jc w:val="both"/>
      </w:pPr>
    </w:p>
    <w:sectPr w:rsidR="007A53DA" w:rsidSect="00A2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452"/>
    <w:multiLevelType w:val="hybridMultilevel"/>
    <w:tmpl w:val="E34453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2579"/>
    <w:multiLevelType w:val="multilevel"/>
    <w:tmpl w:val="BC964C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C157D"/>
    <w:multiLevelType w:val="hybridMultilevel"/>
    <w:tmpl w:val="1FE4B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F29E4"/>
    <w:multiLevelType w:val="hybridMultilevel"/>
    <w:tmpl w:val="7A2A1F4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F7155"/>
    <w:multiLevelType w:val="multilevel"/>
    <w:tmpl w:val="5A780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96D1F"/>
    <w:multiLevelType w:val="hybridMultilevel"/>
    <w:tmpl w:val="0382EC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44457"/>
    <w:multiLevelType w:val="hybridMultilevel"/>
    <w:tmpl w:val="E4D09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C9D76B1"/>
    <w:multiLevelType w:val="hybridMultilevel"/>
    <w:tmpl w:val="509E4F3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76568975">
    <w:abstractNumId w:val="2"/>
  </w:num>
  <w:num w:numId="2" w16cid:durableId="464204116">
    <w:abstractNumId w:val="6"/>
  </w:num>
  <w:num w:numId="3" w16cid:durableId="980772798">
    <w:abstractNumId w:val="7"/>
  </w:num>
  <w:num w:numId="4" w16cid:durableId="955987399">
    <w:abstractNumId w:val="5"/>
  </w:num>
  <w:num w:numId="5" w16cid:durableId="964627251">
    <w:abstractNumId w:val="0"/>
  </w:num>
  <w:num w:numId="6" w16cid:durableId="1558123957">
    <w:abstractNumId w:val="1"/>
  </w:num>
  <w:num w:numId="7" w16cid:durableId="2112315759">
    <w:abstractNumId w:val="4"/>
  </w:num>
  <w:num w:numId="8" w16cid:durableId="1326667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B3"/>
    <w:rsid w:val="00135340"/>
    <w:rsid w:val="002B1793"/>
    <w:rsid w:val="003A064A"/>
    <w:rsid w:val="003F5B89"/>
    <w:rsid w:val="006715FB"/>
    <w:rsid w:val="007A53DA"/>
    <w:rsid w:val="007F21E2"/>
    <w:rsid w:val="008868C2"/>
    <w:rsid w:val="008A2D12"/>
    <w:rsid w:val="009E7BE0"/>
    <w:rsid w:val="00A26590"/>
    <w:rsid w:val="00AE03B3"/>
    <w:rsid w:val="00BD1605"/>
    <w:rsid w:val="00C341D8"/>
    <w:rsid w:val="00D140D3"/>
    <w:rsid w:val="00FC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0FE1"/>
  <w15:docId w15:val="{607CA831-984E-4CC7-9283-F1CAA62D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3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7A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Plain Text"/>
    <w:basedOn w:val="a"/>
    <w:link w:val="a4"/>
    <w:semiHidden/>
    <w:unhideWhenUsed/>
    <w:rsid w:val="00D140D3"/>
    <w:pPr>
      <w:spacing w:before="100" w:beforeAutospacing="1" w:after="100" w:afterAutospacing="1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140D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1F1A4-BA62-4574-9032-4AB226DB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3757</Words>
  <Characters>21417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Ирина Зубкова</cp:lastModifiedBy>
  <cp:revision>2</cp:revision>
  <cp:lastPrinted>2018-09-17T16:42:00Z</cp:lastPrinted>
  <dcterms:created xsi:type="dcterms:W3CDTF">2024-09-10T17:03:00Z</dcterms:created>
  <dcterms:modified xsi:type="dcterms:W3CDTF">2024-09-10T17:03:00Z</dcterms:modified>
</cp:coreProperties>
</file>