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3CB" w:rsidRPr="00194133" w:rsidRDefault="00291B17">
      <w:pPr>
        <w:spacing w:after="0" w:line="264" w:lineRule="auto"/>
        <w:ind w:left="120"/>
        <w:jc w:val="both"/>
        <w:rPr>
          <w:lang w:val="ru-RU"/>
        </w:rPr>
      </w:pPr>
      <w:bookmarkStart w:id="0" w:name="block-37328467"/>
      <w:r w:rsidRPr="00194133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3313CB" w:rsidRPr="00194133" w:rsidRDefault="003313CB">
      <w:pPr>
        <w:spacing w:after="0" w:line="264" w:lineRule="auto"/>
        <w:ind w:left="120"/>
        <w:jc w:val="both"/>
        <w:rPr>
          <w:lang w:val="ru-RU"/>
        </w:rPr>
      </w:pPr>
    </w:p>
    <w:p w:rsidR="003313CB" w:rsidRPr="00194133" w:rsidRDefault="00291B17">
      <w:pPr>
        <w:spacing w:after="0"/>
        <w:ind w:firstLine="600"/>
        <w:jc w:val="both"/>
        <w:rPr>
          <w:lang w:val="ru-RU"/>
        </w:rPr>
      </w:pPr>
      <w:r w:rsidRPr="00194133">
        <w:rPr>
          <w:rFonts w:ascii="Times New Roman" w:hAnsi="Times New Roman"/>
          <w:color w:val="000000"/>
          <w:sz w:val="28"/>
          <w:lang w:val="ru-RU"/>
        </w:rPr>
        <w:t xml:space="preserve">Рабочая программа по учебному предмету "Основы безопасности и защиты Родины" (далее - ОБЗР) разработана на основе требований к результатам освоения </w:t>
      </w:r>
      <w:r w:rsidRPr="00194133">
        <w:rPr>
          <w:rFonts w:ascii="Times New Roman" w:hAnsi="Times New Roman"/>
          <w:color w:val="000000"/>
          <w:sz w:val="28"/>
          <w:lang w:val="ru-RU"/>
        </w:rPr>
        <w:t>образовательной программы среднего общего образования, представленных в ФГОС СОО, федеральной рабочей программы воспитания и предусматривает непосредственное применение при реализации ОП СОО.</w:t>
      </w:r>
    </w:p>
    <w:p w:rsidR="003313CB" w:rsidRPr="00194133" w:rsidRDefault="00291B17">
      <w:pPr>
        <w:spacing w:after="0"/>
        <w:ind w:firstLine="600"/>
        <w:jc w:val="both"/>
        <w:rPr>
          <w:lang w:val="ru-RU"/>
        </w:rPr>
      </w:pPr>
      <w:r w:rsidRPr="00194133">
        <w:rPr>
          <w:rFonts w:ascii="Times New Roman" w:hAnsi="Times New Roman"/>
          <w:color w:val="000000"/>
          <w:sz w:val="28"/>
          <w:lang w:val="ru-RU"/>
        </w:rPr>
        <w:t xml:space="preserve">Программа ОБЗР позволит учителю построить освоение содержания в </w:t>
      </w:r>
      <w:r w:rsidRPr="00194133">
        <w:rPr>
          <w:rFonts w:ascii="Times New Roman" w:hAnsi="Times New Roman"/>
          <w:color w:val="000000"/>
          <w:sz w:val="28"/>
          <w:lang w:val="ru-RU"/>
        </w:rPr>
        <w:t>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средой, учесть преемственность приобретения обучающимися знаний и формирования у них умений и навыков в обл</w:t>
      </w:r>
      <w:r w:rsidRPr="00194133">
        <w:rPr>
          <w:rFonts w:ascii="Times New Roman" w:hAnsi="Times New Roman"/>
          <w:color w:val="000000"/>
          <w:sz w:val="28"/>
          <w:lang w:val="ru-RU"/>
        </w:rPr>
        <w:t>асти безопасности жизнедеятельности.</w:t>
      </w:r>
    </w:p>
    <w:p w:rsidR="003313CB" w:rsidRPr="00194133" w:rsidRDefault="00291B17">
      <w:pPr>
        <w:spacing w:after="0"/>
        <w:ind w:firstLine="600"/>
        <w:jc w:val="both"/>
        <w:rPr>
          <w:lang w:val="ru-RU"/>
        </w:rPr>
      </w:pPr>
      <w:r w:rsidRPr="00194133">
        <w:rPr>
          <w:rFonts w:ascii="Times New Roman" w:hAnsi="Times New Roman"/>
          <w:color w:val="000000"/>
          <w:sz w:val="28"/>
          <w:lang w:val="ru-RU"/>
        </w:rPr>
        <w:t>Программа ОБЗР в методическом плане обеспечивает реализацию практико-ориентированного подхода в преподавании ОБЗР, системность и непрерывность приобретения обучающимися знаний и формирования у них навыков в области безо</w:t>
      </w:r>
      <w:r w:rsidRPr="00194133">
        <w:rPr>
          <w:rFonts w:ascii="Times New Roman" w:hAnsi="Times New Roman"/>
          <w:color w:val="000000"/>
          <w:sz w:val="28"/>
          <w:lang w:val="ru-RU"/>
        </w:rPr>
        <w:t>пасности жизнедеятельности при переходе с уровня основного общего образования; помогает педагогу продолжить освоение содержания материала в логике последовательного нарастания факторов опасности: опасная ситуация, чрезвычайная ситуация и разумного построен</w:t>
      </w:r>
      <w:r w:rsidRPr="00194133">
        <w:rPr>
          <w:rFonts w:ascii="Times New Roman" w:hAnsi="Times New Roman"/>
          <w:color w:val="000000"/>
          <w:sz w:val="28"/>
          <w:lang w:val="ru-RU"/>
        </w:rPr>
        <w:t>ия модели индивидуального и группового безопасного поведения в повседневной жизни с учётом актуальных вызовов и угроз в природной, техногенной, социальной и информационной сферах.</w:t>
      </w:r>
    </w:p>
    <w:p w:rsidR="003313CB" w:rsidRDefault="00291B17">
      <w:pPr>
        <w:spacing w:after="0" w:line="2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ОБЗР обеспечивает: </w:t>
      </w:r>
    </w:p>
    <w:p w:rsidR="003313CB" w:rsidRPr="00194133" w:rsidRDefault="00291B17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194133">
        <w:rPr>
          <w:rFonts w:ascii="Times New Roman" w:hAnsi="Times New Roman"/>
          <w:color w:val="000000"/>
          <w:sz w:val="28"/>
          <w:lang w:val="ru-RU"/>
        </w:rPr>
        <w:t>формирование личности выпускника с высоким уро</w:t>
      </w:r>
      <w:r w:rsidRPr="00194133">
        <w:rPr>
          <w:rFonts w:ascii="Times New Roman" w:hAnsi="Times New Roman"/>
          <w:color w:val="000000"/>
          <w:sz w:val="28"/>
          <w:lang w:val="ru-RU"/>
        </w:rPr>
        <w:t>внем культуры и мотивации ведения безопасного, здорового и экологически целесообразного образа жизни;</w:t>
      </w:r>
    </w:p>
    <w:p w:rsidR="003313CB" w:rsidRPr="00194133" w:rsidRDefault="00291B17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194133">
        <w:rPr>
          <w:rFonts w:ascii="Times New Roman" w:hAnsi="Times New Roman"/>
          <w:color w:val="000000"/>
          <w:sz w:val="28"/>
          <w:lang w:val="ru-RU"/>
        </w:rPr>
        <w:t>достижение выпускниками базового уровня культуры безопасности жизнедеятельности, соответствующего интересам обучающихся и потребностям общества в формиров</w:t>
      </w:r>
      <w:r w:rsidRPr="00194133">
        <w:rPr>
          <w:rFonts w:ascii="Times New Roman" w:hAnsi="Times New Roman"/>
          <w:color w:val="000000"/>
          <w:sz w:val="28"/>
          <w:lang w:val="ru-RU"/>
        </w:rPr>
        <w:t>ании полноценной личности безопасного типа;</w:t>
      </w:r>
    </w:p>
    <w:p w:rsidR="003313CB" w:rsidRPr="00194133" w:rsidRDefault="00291B17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194133">
        <w:rPr>
          <w:rFonts w:ascii="Times New Roman" w:hAnsi="Times New Roman"/>
          <w:color w:val="000000"/>
          <w:sz w:val="28"/>
          <w:lang w:val="ru-RU"/>
        </w:rPr>
        <w:t>взаимосвязь личностных, метапредметных и предметных результатов освоения учебного предмета ОБЗР на уровнях основного общего и среднего общего образования;</w:t>
      </w:r>
    </w:p>
    <w:p w:rsidR="003313CB" w:rsidRPr="00194133" w:rsidRDefault="00291B17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194133">
        <w:rPr>
          <w:rFonts w:ascii="Times New Roman" w:hAnsi="Times New Roman"/>
          <w:color w:val="000000"/>
          <w:sz w:val="28"/>
          <w:lang w:val="ru-RU"/>
        </w:rPr>
        <w:t xml:space="preserve">подготовку выпускников к решению актуальных практических </w:t>
      </w:r>
      <w:r w:rsidRPr="00194133">
        <w:rPr>
          <w:rFonts w:ascii="Times New Roman" w:hAnsi="Times New Roman"/>
          <w:color w:val="000000"/>
          <w:sz w:val="28"/>
          <w:lang w:val="ru-RU"/>
        </w:rPr>
        <w:t>задач безопасности жизнедеятельности в повседневной жизни.</w:t>
      </w:r>
    </w:p>
    <w:p w:rsidR="003313CB" w:rsidRPr="00194133" w:rsidRDefault="00291B17">
      <w:pPr>
        <w:spacing w:after="0"/>
        <w:ind w:left="120"/>
        <w:jc w:val="both"/>
        <w:rPr>
          <w:lang w:val="ru-RU"/>
        </w:rPr>
      </w:pPr>
      <w:r w:rsidRPr="00194133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«ОСНОВЫ БЕЗОПАСНОСТИ И ЗАЩИТЫ РОДИНЫ»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333333"/>
          <w:sz w:val="28"/>
        </w:rPr>
        <w:lastRenderedPageBreak/>
        <w:t>В программе ОБЗР содержание учебного предмета ОБЗР структурно представлено одиннадцатью модулями (тематическими линиями)</w:t>
      </w:r>
      <w:r>
        <w:rPr>
          <w:rFonts w:ascii="Times New Roman" w:hAnsi="Times New Roman"/>
          <w:color w:val="333333"/>
          <w:sz w:val="28"/>
        </w:rPr>
        <w:t>, обеспечивающими системность и непрерывность изучения предмета на уровнях основного общего и среднего общего образования: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1. «Безопасное и устойчивое развитие личности, общества, государства».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2. «Основы военной подготовки».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 xml:space="preserve">Модуль № 3. </w:t>
      </w:r>
      <w:r>
        <w:rPr>
          <w:rFonts w:ascii="Times New Roman" w:hAnsi="Times New Roman"/>
          <w:color w:val="333333"/>
          <w:sz w:val="28"/>
        </w:rPr>
        <w:t>«Культура безопасности жизнедеятельности в современном обществе».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4. «Безопасность в быту».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5. «Безопасность на транспорте».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6. «Безопасность в общественных местах».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7. «Безопасность в природной среде».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8. «Осно</w:t>
      </w:r>
      <w:r>
        <w:rPr>
          <w:rFonts w:ascii="Times New Roman" w:hAnsi="Times New Roman"/>
          <w:color w:val="333333"/>
          <w:sz w:val="28"/>
        </w:rPr>
        <w:t>вы медицинских знаний. Оказание первой помощи».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9. «Безопасность в социуме».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10. «Безопасность в информационном пространстве».</w:t>
      </w:r>
    </w:p>
    <w:p w:rsidR="003313CB" w:rsidRDefault="00291B17">
      <w:pPr>
        <w:spacing w:after="0"/>
        <w:ind w:firstLine="600"/>
      </w:pPr>
      <w:r>
        <w:rPr>
          <w:rFonts w:ascii="Times New Roman" w:hAnsi="Times New Roman"/>
          <w:color w:val="333333"/>
          <w:sz w:val="28"/>
        </w:rPr>
        <w:t>Модуль № 11. «Основы противодействия экстремизму и терроризму».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333333"/>
          <w:sz w:val="28"/>
        </w:rPr>
        <w:t xml:space="preserve">В целях обеспечения преемственности в изучении </w:t>
      </w:r>
      <w:r>
        <w:rPr>
          <w:rFonts w:ascii="Times New Roman" w:hAnsi="Times New Roman"/>
          <w:color w:val="333333"/>
          <w:sz w:val="28"/>
        </w:rPr>
        <w:t>учебного предмета ОБЗР на уровне среднего общего образования программа ОБЗР предполагает внедрение универсальной структурно-логической схемы изучения учебных модулей (тематических линий) в парадигме безопасной жизнедеятельности: «предвидеть опасность, по в</w:t>
      </w:r>
      <w:r>
        <w:rPr>
          <w:rFonts w:ascii="Times New Roman" w:hAnsi="Times New Roman"/>
          <w:color w:val="333333"/>
          <w:sz w:val="28"/>
        </w:rPr>
        <w:t>озможности её избегать, при необходимости безопасно действовать».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ОБЗР предусматривает внедрение практико-ориентированных интерактивных форм организации учебных занятий с возможностью применения тренажёрных систем и виртуальных моделей. При этом </w:t>
      </w:r>
      <w:r>
        <w:rPr>
          <w:rFonts w:ascii="Times New Roman" w:hAnsi="Times New Roman"/>
          <w:color w:val="000000"/>
          <w:sz w:val="28"/>
        </w:rPr>
        <w:t>использование цифровой образовательной среды на учебных занятиях должно быть разумным: компьютер и дистанционные образовательные технологии не способны полностью заменить педагога и практические действия обучающихся.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современных условиях с обострением </w:t>
      </w:r>
      <w:r>
        <w:rPr>
          <w:rFonts w:ascii="Times New Roman" w:hAnsi="Times New Roman"/>
          <w:color w:val="000000"/>
          <w:sz w:val="28"/>
        </w:rPr>
        <w:t>существующих и появлением новых глобальных и региональных вызовов и угроз безопасности России (резкий рост военной напряжённости на приграничных территориях; продолжающееся распространение идей экстремизма и терроризма; существенное ухудшение медико-биолог</w:t>
      </w:r>
      <w:r>
        <w:rPr>
          <w:rFonts w:ascii="Times New Roman" w:hAnsi="Times New Roman"/>
          <w:color w:val="000000"/>
          <w:sz w:val="28"/>
        </w:rPr>
        <w:t xml:space="preserve">ических условий жизнедеятельности; нарушение экологического равновесия и другие) возрастает приоритет вопросов безопасности, их значение не только для самого человека, но также для общества и государства. При этом </w:t>
      </w:r>
      <w:r>
        <w:rPr>
          <w:rFonts w:ascii="Times New Roman" w:hAnsi="Times New Roman"/>
          <w:color w:val="000000"/>
          <w:sz w:val="28"/>
        </w:rPr>
        <w:lastRenderedPageBreak/>
        <w:t>центральной проблемой безопасности жизнеде</w:t>
      </w:r>
      <w:r>
        <w:rPr>
          <w:rFonts w:ascii="Times New Roman" w:hAnsi="Times New Roman"/>
          <w:color w:val="000000"/>
          <w:sz w:val="28"/>
        </w:rPr>
        <w:t>ятельности остаётся сохранение жизни и здоровья каждого человека. В данных обстоятельствах огромное значение приобретает качественное образование подрастающего поколения россиян, направленное на воспитание личности безопасного типа, формирование гражданско</w:t>
      </w:r>
      <w:r>
        <w:rPr>
          <w:rFonts w:ascii="Times New Roman" w:hAnsi="Times New Roman"/>
          <w:color w:val="000000"/>
          <w:sz w:val="28"/>
        </w:rPr>
        <w:t>й идентичности, овладение знаниями, умениями, навыками и компетенцией для обеспечения безопасности в повседневной жизни.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Актуальность совершенствования учебно-методического обеспечения образовательного процесса по ОБЗР определяется системообразующими докум</w:t>
      </w:r>
      <w:r>
        <w:rPr>
          <w:rFonts w:ascii="Times New Roman" w:hAnsi="Times New Roman"/>
          <w:color w:val="000000"/>
          <w:sz w:val="28"/>
        </w:rPr>
        <w:t xml:space="preserve">ентами в области безопасности: Стратегией национальной безопасности Российской Федерации, утвержденной Указом Президента Российской Федерации от 2 июля 2021 г. № 400, Национальными целями развития Российской Федерации на период до 2030 года, утвержденными </w:t>
      </w:r>
      <w:r>
        <w:rPr>
          <w:rFonts w:ascii="Times New Roman" w:hAnsi="Times New Roman"/>
          <w:color w:val="000000"/>
          <w:sz w:val="28"/>
        </w:rPr>
        <w:t>Указом Президента Российской Федерации от 21 июля 2020 г. № 474, государственной программой Российской Федерации «Развитие образования», утвержденной постановлением Правительства Российской Федерации от 26 декабря 2017 г. № 1642.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ОБЗР является открытой обу</w:t>
      </w:r>
      <w:r>
        <w:rPr>
          <w:rFonts w:ascii="Times New Roman" w:hAnsi="Times New Roman"/>
          <w:color w:val="000000"/>
          <w:sz w:val="28"/>
        </w:rPr>
        <w:t>чающей системой, имеет свои дидактические компоненты во всех без исключения предметных областях и реализуется через приобретение необходимых знаний, выработку и закрепление системы взаимосвязанных навыков и умений, формирование компетенций в области безопа</w:t>
      </w:r>
      <w:r>
        <w:rPr>
          <w:rFonts w:ascii="Times New Roman" w:hAnsi="Times New Roman"/>
          <w:color w:val="000000"/>
          <w:sz w:val="28"/>
        </w:rPr>
        <w:t>сности, поддержанных согласованным изучением других учебных предметов. Научной базой учебного предмета ОБЗР является общая теория безопасности, которая имеет междисциплинарный характер, основываясь на изучении проблем безопасности в общественных, гуманитар</w:t>
      </w:r>
      <w:r>
        <w:rPr>
          <w:rFonts w:ascii="Times New Roman" w:hAnsi="Times New Roman"/>
          <w:color w:val="000000"/>
          <w:sz w:val="28"/>
        </w:rPr>
        <w:t>ных, технических и естественных науках. Это позволяет формировать целостное видение всего комплекса проблем безопасности (от индивидуальных до глобальных), что позволит обосновать оптимальную систему обеспечения безопасности личности, общества и государств</w:t>
      </w:r>
      <w:r>
        <w:rPr>
          <w:rFonts w:ascii="Times New Roman" w:hAnsi="Times New Roman"/>
          <w:color w:val="000000"/>
          <w:sz w:val="28"/>
        </w:rPr>
        <w:t>а, а также актуализировать для выпускников построение модели индивидуального и группового безопасного поведения в повседневной жизни.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Подходы к изучению ОБЗР учитывают современные вызовы и угрозы. ОБЗР входит в предметную область «Основы безопасности и защ</w:t>
      </w:r>
      <w:r>
        <w:rPr>
          <w:rFonts w:ascii="Times New Roman" w:hAnsi="Times New Roman"/>
          <w:color w:val="000000"/>
          <w:sz w:val="28"/>
        </w:rPr>
        <w:t xml:space="preserve">иты Родины», является обязательным для изучения на уровне среднего общего образования.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Изучение ОБЗР направлено на формирование ценностей, освоение знаний и умений, обеспечивающих готовность к выполнению </w:t>
      </w:r>
      <w:r>
        <w:rPr>
          <w:rFonts w:ascii="Times New Roman" w:hAnsi="Times New Roman"/>
          <w:color w:val="000000"/>
          <w:sz w:val="28"/>
        </w:rPr>
        <w:lastRenderedPageBreak/>
        <w:t>конституционного долга по защите Отечества и достиж</w:t>
      </w:r>
      <w:r>
        <w:rPr>
          <w:rFonts w:ascii="Times New Roman" w:hAnsi="Times New Roman"/>
          <w:color w:val="000000"/>
          <w:sz w:val="28"/>
        </w:rPr>
        <w:t>ение базового уровня культуры безопасности жизнедеятельности, что способствует выработке у выпускников умений распознавать угрозы, снижать риски развития опасных ситуаций, избегать их, самостоятельно принимать обоснованные решение в экстремальных условиях,</w:t>
      </w:r>
      <w:r>
        <w:rPr>
          <w:rFonts w:ascii="Times New Roman" w:hAnsi="Times New Roman"/>
          <w:color w:val="000000"/>
          <w:sz w:val="28"/>
        </w:rPr>
        <w:t xml:space="preserve"> грамотно вести себя при возникновении чрезвычайных ситуаций. Такой подход содействует воспитанию личности безопасного типа, закреплению навыков, позволяющих обеспечивать благополучие человека, созданию условий устойчивого развития общества и государства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</w:t>
      </w:r>
      <w:r>
        <w:rPr>
          <w:rFonts w:ascii="Times New Roman" w:hAnsi="Times New Roman"/>
          <w:b/>
          <w:color w:val="000000"/>
          <w:sz w:val="28"/>
        </w:rPr>
        <w:t>ЕЛЬ ИЗУЧЕНИЯ УЧЕБНОГО ПРЕДМЕТА «ОСНОВЫ БЕЗОПАСНОСТИ И ЗАЩИТЫ РОДИНЫ»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Целью изучения ОБЗР на уровне среднего общего образования является овладение основами военной подготовки и формирование у обучающихся базового уровня культуры безопасности жизнедеятельнос</w:t>
      </w:r>
      <w:r>
        <w:rPr>
          <w:rFonts w:ascii="Times New Roman" w:hAnsi="Times New Roman"/>
          <w:color w:val="000000"/>
          <w:sz w:val="28"/>
        </w:rPr>
        <w:t>ти в соответствии с современными потребностями личности, общества и государства, что предполагает: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способность применять принципы и правила безопасного поведения в повседневной жизни на основе понимания необходимости ведения здорового образа жизни, причин </w:t>
      </w:r>
      <w:r>
        <w:rPr>
          <w:rFonts w:ascii="Times New Roman" w:hAnsi="Times New Roman"/>
          <w:color w:val="000000"/>
          <w:sz w:val="28"/>
        </w:rPr>
        <w:t>и механизмов возникновения и развития различных опасных и чрезвычайных ситуаций, готовности к применению необходимых средств и действиям при возникновении чрезвычайных ситуаций;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ценностей, овладение знаниями и умениями, которые обеспечиваю</w:t>
      </w:r>
      <w:r>
        <w:rPr>
          <w:rFonts w:ascii="Times New Roman" w:hAnsi="Times New Roman"/>
          <w:color w:val="000000"/>
          <w:sz w:val="28"/>
        </w:rPr>
        <w:t>т готовность к военной службе, исполнению долга по защите Отечества;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сформированность активной жизненной позиции, осознанное понимание значимости личного и группового безопасного поведения в интересах благополучия и устойчивого развития личности, общества </w:t>
      </w:r>
      <w:r>
        <w:rPr>
          <w:rFonts w:ascii="Times New Roman" w:hAnsi="Times New Roman"/>
          <w:color w:val="000000"/>
          <w:sz w:val="28"/>
        </w:rPr>
        <w:t>и государства;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и понимание роли личности, общества и государства в решении задач обеспечения национальной безопасности и защиты населения от опасных и чрезвычайных ситуаций мирного и военного времени.</w:t>
      </w:r>
    </w:p>
    <w:p w:rsidR="003313CB" w:rsidRDefault="00291B17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МЕСТО УЧЕБНОГО ПРЕДМЕТА «ОСНОВЫ БЕЗОПАСНОСТИ И З</w:t>
      </w:r>
      <w:r>
        <w:rPr>
          <w:rFonts w:ascii="Times New Roman" w:hAnsi="Times New Roman"/>
          <w:b/>
          <w:color w:val="000000"/>
          <w:sz w:val="28"/>
        </w:rPr>
        <w:t>АЩИТЫ РОДИНЫ» В УЧЕБНОМ ПЛАНЕ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Всего на изучение учебного предмета ОБЗР на уровне среднего общего образования отводится 68 часов (по 34 часа в каждом классе).</w:t>
      </w:r>
    </w:p>
    <w:p w:rsidR="003313CB" w:rsidRDefault="003313CB">
      <w:pPr>
        <w:sectPr w:rsidR="003313CB">
          <w:pgSz w:w="11906" w:h="16383"/>
          <w:pgMar w:top="1134" w:right="850" w:bottom="1134" w:left="1701" w:header="720" w:footer="720" w:gutter="0"/>
          <w:cols w:space="720"/>
        </w:sectPr>
      </w:pPr>
    </w:p>
    <w:p w:rsidR="003313CB" w:rsidRDefault="00291B17">
      <w:pPr>
        <w:spacing w:after="0" w:line="264" w:lineRule="auto"/>
        <w:ind w:left="120"/>
        <w:jc w:val="both"/>
      </w:pPr>
      <w:bookmarkStart w:id="1" w:name="block-37328461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3313CB" w:rsidRDefault="00291B17">
      <w:pPr>
        <w:spacing w:after="0" w:line="2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1. «Безопасное и устойчивое развитие личности, общества, госуд</w:t>
      </w:r>
      <w:r>
        <w:rPr>
          <w:rFonts w:ascii="Times New Roman" w:hAnsi="Times New Roman"/>
          <w:b/>
          <w:color w:val="000000"/>
          <w:sz w:val="28"/>
        </w:rPr>
        <w:t>арства»: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правовая основа обеспечения национальной безопасности;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принципы обеспечения национальной безопасности;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реализация национальных приоритетов как условие обеспечения национальной безопасности и устойчивого развития Российской Федерации;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взаимодействие личности, государства и общества в реализации национальных приоритетов;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правоохранительных органов и специальных служб в обеспечении национальной безопасности;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личности, общества и государства в предупреждении противоправной деят</w:t>
      </w:r>
      <w:r>
        <w:rPr>
          <w:rFonts w:ascii="Times New Roman" w:hAnsi="Times New Roman"/>
          <w:color w:val="000000"/>
          <w:sz w:val="28"/>
        </w:rPr>
        <w:t>ельности;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Единая государственная система предупреждения и ликвидации чрезвычайных ситуаций (РСЧС), структура, режимы функционирования;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территориальный и функциональный принцип организации РСЧС, её задачи и примеры их решения;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права и обязанности граждан</w:t>
      </w:r>
      <w:r>
        <w:rPr>
          <w:rFonts w:ascii="Times New Roman" w:hAnsi="Times New Roman"/>
          <w:color w:val="000000"/>
          <w:sz w:val="28"/>
        </w:rPr>
        <w:t xml:space="preserve"> в области защиты от чрезвычайных ситуаций;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задачи гражданской обороны;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права и обязанности граждан Российской Федерации в области гражданской обороны;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Россия в современном мире, оборона как обязательное условие мирного социально-экономического развития</w:t>
      </w:r>
      <w:r>
        <w:rPr>
          <w:rFonts w:ascii="Times New Roman" w:hAnsi="Times New Roman"/>
          <w:color w:val="000000"/>
          <w:sz w:val="28"/>
        </w:rPr>
        <w:t xml:space="preserve"> Российской Федерации и обеспечение её военной безопасности;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Вооружённых Сил Российской Федерации в обеспечении национальной безопасности.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2. «Основы военной подготовки»: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движение строевым шагом, движение бегом, походным шагом, движение с </w:t>
      </w:r>
      <w:r>
        <w:rPr>
          <w:rFonts w:ascii="Times New Roman" w:hAnsi="Times New Roman"/>
          <w:color w:val="000000"/>
          <w:sz w:val="28"/>
        </w:rPr>
        <w:t>изменением скорости движения, повороты в движении, выполнение воинского приветствия на месте и в движении;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основы общевойскового боя;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понятия общевойскового боя (бой, удар, огонь, маневр);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виды маневра;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походный, предбоевой и боевой порядок </w:t>
      </w:r>
      <w:r>
        <w:rPr>
          <w:rFonts w:ascii="Times New Roman" w:hAnsi="Times New Roman"/>
          <w:color w:val="000000"/>
          <w:sz w:val="28"/>
        </w:rPr>
        <w:t>действия подразделений;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оборона, ее задачи и принципы;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наступление, задачи и способы;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требования курса стрельб по организации, порядку и мерам безопасности во время стрельб и тренировок;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обращения с оружием;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изучение условий выполнения </w:t>
      </w:r>
      <w:r>
        <w:rPr>
          <w:rFonts w:ascii="Times New Roman" w:hAnsi="Times New Roman"/>
          <w:color w:val="000000"/>
          <w:sz w:val="28"/>
        </w:rPr>
        <w:t>упражнения начальных стрельб из стрелкового оружия;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способы удержания оружия и правильность прицеливания;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назначение и тактико-технические характеристики современных видов стрелкового оружия (автомат Калашникова АК-12, пистолет Ярыгина, пистолет Лебедева);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перспективы и тенденции развития современного стрелкового оружия;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история возникновения и развития робототехнических комплексов;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виды, предназначение, тактико-технические характеристики и общее устройство беспилотных летательных аппаратов (далее – БПЛА);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конструктивные особенности БПЛА квадрокоптерного типа;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история возникновения и развития радиосвязи;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радиосвязь, назначение и основные требования;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предназначение, общее устройство и тактико-технические характеристики переносных радиостанций;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местность как э</w:t>
      </w:r>
      <w:r>
        <w:rPr>
          <w:rFonts w:ascii="Times New Roman" w:hAnsi="Times New Roman"/>
          <w:color w:val="000000"/>
          <w:sz w:val="28"/>
        </w:rPr>
        <w:t xml:space="preserve">лемент боевой обстановки;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тактические свойства местности, основные её разновидности и влияние на боевые действия войск, сезонные изменения тактических свойств местности;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шанцевый инструмент, его назначение, применение и сбережение;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оборудования п</w:t>
      </w:r>
      <w:r>
        <w:rPr>
          <w:rFonts w:ascii="Times New Roman" w:hAnsi="Times New Roman"/>
          <w:color w:val="000000"/>
          <w:sz w:val="28"/>
        </w:rPr>
        <w:t xml:space="preserve">озиции отделения;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назначение, размеры и последовательность оборудования окопа для стрелка;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понятие оружия массового поражения, история его развития, примеры применения, его роль в современном бою;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поражающие факторы ядерных взрывов;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отравляющие вещества, </w:t>
      </w:r>
      <w:r>
        <w:rPr>
          <w:rFonts w:ascii="Times New Roman" w:hAnsi="Times New Roman"/>
          <w:color w:val="000000"/>
          <w:sz w:val="28"/>
        </w:rPr>
        <w:t xml:space="preserve">их назначение и классификация;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внешние признаки применения бактериологического (биологического) оружия;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зажигательное оружие и способы защиты от него;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состав и назначение штатных и подручных средств первой помощи;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виды боевых ранений и опасность их </w:t>
      </w:r>
      <w:r>
        <w:rPr>
          <w:rFonts w:ascii="Times New Roman" w:hAnsi="Times New Roman"/>
          <w:color w:val="000000"/>
          <w:sz w:val="28"/>
        </w:rPr>
        <w:t>получения;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алгоритм оказания первой помощи при различных состояниях;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условные зоны оказания первой помощи;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характеристика особенностей «красной», «желтой» и «зеленой» зон;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объем мероприятий первой помощи в «красной», «желтой» и «зеленой» зонах;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порядок </w:t>
      </w:r>
      <w:r>
        <w:rPr>
          <w:rFonts w:ascii="Times New Roman" w:hAnsi="Times New Roman"/>
          <w:color w:val="000000"/>
          <w:sz w:val="28"/>
        </w:rPr>
        <w:t>выполнения мероприятий первой помощи в «красной», «желтой» и «зеленой» зонах;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прохождения службы по призыву, освоение военно-учетных специальностей;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прохождения службы по контракту;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организация подготовки офицерских кадров для Воору</w:t>
      </w:r>
      <w:r>
        <w:rPr>
          <w:rFonts w:ascii="Times New Roman" w:hAnsi="Times New Roman"/>
          <w:color w:val="000000"/>
          <w:sz w:val="28"/>
        </w:rPr>
        <w:t>женных Сил Российской Федерации, Министерства внутренних дел Российской Федерации, Федеральной службы безопасности Российской Федерации, Министерства Российской Федерации по делам гражданской обороны, чрезвычайным ситуациям и ликвидации последствий стихийн</w:t>
      </w:r>
      <w:r>
        <w:rPr>
          <w:rFonts w:ascii="Times New Roman" w:hAnsi="Times New Roman"/>
          <w:color w:val="000000"/>
          <w:sz w:val="28"/>
        </w:rPr>
        <w:t>ых бедствий;</w:t>
      </w:r>
    </w:p>
    <w:p w:rsidR="003313CB" w:rsidRDefault="00291B17">
      <w:pPr>
        <w:spacing w:after="0" w:line="264" w:lineRule="auto"/>
        <w:ind w:firstLine="600"/>
      </w:pPr>
      <w:r>
        <w:rPr>
          <w:rFonts w:ascii="Times New Roman" w:hAnsi="Times New Roman"/>
          <w:color w:val="000000"/>
          <w:sz w:val="28"/>
        </w:rPr>
        <w:t>военно-учебные заведение и военно-учебные центры.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3. «Культура безопасности жизнедеятельности в современном обществе»: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понятие «культура безопасности», его значение в жизни человека, общества, государства;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соотношение понятий «опаснос</w:t>
      </w:r>
      <w:r>
        <w:rPr>
          <w:rFonts w:ascii="Times New Roman" w:hAnsi="Times New Roman"/>
          <w:color w:val="000000"/>
          <w:sz w:val="28"/>
        </w:rPr>
        <w:t>ть», «безопасность», «риск» (угроза);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соотношение понятий «опасная ситуация», «чрезвычайная ситуация»;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принципы (правила) безопасного поведения;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индивидуальный, групповой, общественно-государственный уровень решения задачи обеспечения безопасности;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понятия «виктимность», «виктимное поведение», «безопасное поведение»;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влияние действий и поступков человека на его безопасность и благополучие;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действия, позволяющие предвидеть опасность;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действия, позволяющие избежать опасности;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действия в опасной и чре</w:t>
      </w:r>
      <w:r>
        <w:rPr>
          <w:rFonts w:ascii="Times New Roman" w:hAnsi="Times New Roman"/>
          <w:color w:val="000000"/>
          <w:sz w:val="28"/>
        </w:rPr>
        <w:t>звычайной ситуациях;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риск-ориентированное мышление как основа обеспечения безопасности;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риск-ориентированный подход к обеспечению безопасности личности, общества, государства.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4. «Безопасность в быту»: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источники опасности в быту, их </w:t>
      </w:r>
      <w:r>
        <w:rPr>
          <w:rFonts w:ascii="Times New Roman" w:hAnsi="Times New Roman"/>
          <w:color w:val="000000"/>
          <w:sz w:val="28"/>
        </w:rPr>
        <w:t>классификация;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правила безопасного поведения;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защита прав потребителя;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 при осуществлении покупок в Интернете;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причины и профилактика бытовых отравлений, первая помощь, порядок действий в экстренных случаях;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предупр</w:t>
      </w:r>
      <w:r>
        <w:rPr>
          <w:rFonts w:ascii="Times New Roman" w:hAnsi="Times New Roman"/>
          <w:color w:val="000000"/>
          <w:sz w:val="28"/>
        </w:rPr>
        <w:t>еждение бытовых травм;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 в ситуациях, связанных с опасностью получить травму (спортивные занятия, использование различных инструментов, стремянок, лестниц и другое), первая помощь при ушибах переломах, кровотечениях;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</w:t>
      </w:r>
      <w:r>
        <w:rPr>
          <w:rFonts w:ascii="Times New Roman" w:hAnsi="Times New Roman"/>
          <w:color w:val="000000"/>
          <w:sz w:val="28"/>
        </w:rPr>
        <w:t>правила безопасного поведения при обращении и газовыми и электрическими приборами;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последствия электротравмы;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порядок проведения сердечно-легочной реанимации;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правила пожарной безопасности в быту;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термические и химические ожоги, первая помощь</w:t>
      </w:r>
      <w:r>
        <w:rPr>
          <w:rFonts w:ascii="Times New Roman" w:hAnsi="Times New Roman"/>
          <w:color w:val="000000"/>
          <w:sz w:val="28"/>
        </w:rPr>
        <w:t xml:space="preserve"> при ожогах;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 в местах общего пользования (подъезд, лифт, придомовая территория, детская площадка, площадка для выгула собак и других);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коммуникация с соседями;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меры по предупреждению преступлений;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аварии на коммунальных </w:t>
      </w:r>
      <w:r>
        <w:rPr>
          <w:rFonts w:ascii="Times New Roman" w:hAnsi="Times New Roman"/>
          <w:color w:val="000000"/>
          <w:sz w:val="28"/>
        </w:rPr>
        <w:t>системах жизнеобеспечения;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 в ситуации аварии на коммунальной системе;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вызова аварийных служб и взаимодействия с ними;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действия в экстренных случаях.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5. «Безопасность на транспорте»: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история появления прави</w:t>
      </w:r>
      <w:r>
        <w:rPr>
          <w:rFonts w:ascii="Times New Roman" w:hAnsi="Times New Roman"/>
          <w:color w:val="000000"/>
          <w:sz w:val="28"/>
        </w:rPr>
        <w:t>л дорожного движения и причины их изменчивости;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риск-ориентированный подход к обеспечению безопасности на транспорте;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безопасность пешехода в разных условиях (движение по обочине; движение в тёмное время суток; движение с использованием средств индивидуаль</w:t>
      </w:r>
      <w:r>
        <w:rPr>
          <w:rFonts w:ascii="Times New Roman" w:hAnsi="Times New Roman"/>
          <w:color w:val="000000"/>
          <w:sz w:val="28"/>
        </w:rPr>
        <w:t>ной мобильности);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взаимосвязь безопасности водителя и пассажира;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 при поездке в легковом автомобиле, автобусе;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ответственность водителя, ответственность пассажира;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представления о знаниях и навыках, необходимых водителю;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</w:t>
      </w:r>
      <w:r>
        <w:rPr>
          <w:rFonts w:ascii="Times New Roman" w:hAnsi="Times New Roman"/>
          <w:color w:val="000000"/>
          <w:sz w:val="28"/>
        </w:rPr>
        <w:t>к действий при дорожно-транспортных происшествиях разного характера (при отсутствии пострадавших; с одним или несколькими пострадавшими; при опасности возгорания; с большим количеством участников);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источники опасности в метро, правила безопасного </w:t>
      </w:r>
      <w:r>
        <w:rPr>
          <w:rFonts w:ascii="Times New Roman" w:hAnsi="Times New Roman"/>
          <w:color w:val="000000"/>
          <w:sz w:val="28"/>
        </w:rPr>
        <w:t>поведения, порядок действий при возникновении опасных или чрезвычайных ситуаций;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источники опасности на железнодорожном транспорте, правила безопасного поведения, порядок действий при возникновении опасных и чрезвычайных ситуаций;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</w:t>
      </w:r>
      <w:r>
        <w:rPr>
          <w:rFonts w:ascii="Times New Roman" w:hAnsi="Times New Roman"/>
          <w:color w:val="000000"/>
          <w:sz w:val="28"/>
        </w:rPr>
        <w:t>источники опасности на водном транспорте, правила безопасного поведения, порядок действий при возникновении опасной и чрезвычайной ситуации;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источники опасности на авиационном транспорте, правила безопасного поведения, порядок действий при возникн</w:t>
      </w:r>
      <w:r>
        <w:rPr>
          <w:rFonts w:ascii="Times New Roman" w:hAnsi="Times New Roman"/>
          <w:color w:val="000000"/>
          <w:sz w:val="28"/>
        </w:rPr>
        <w:t>овении опасной, чрезвычайной ситуации.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6. «Безопасность в общественных местах»: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общественные места и их классификация;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источники опасности в общественных местах закрытого и открытого типа, общие правила безопасного поведения;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опасности</w:t>
      </w:r>
      <w:r>
        <w:rPr>
          <w:rFonts w:ascii="Times New Roman" w:hAnsi="Times New Roman"/>
          <w:color w:val="000000"/>
          <w:sz w:val="28"/>
        </w:rPr>
        <w:t xml:space="preserve"> в общественных местах социально-психологического характера (возникновение толпы и давки; проявление агрессии; криминогенные ситуации; случаи, когда потерялся человек);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действий при риске возникновения или возникновении толпы, давки;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эмоционально</w:t>
      </w:r>
      <w:r>
        <w:rPr>
          <w:rFonts w:ascii="Times New Roman" w:hAnsi="Times New Roman"/>
          <w:color w:val="000000"/>
          <w:sz w:val="28"/>
        </w:rPr>
        <w:t>е заражение в толпе, способы самопомощи, правила безопасного поведения при попадании в агрессивную и паническую толпу;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 при проявлении агрессии;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криминогенные ситуации в общественных местах, правила безопасного поведения, пор</w:t>
      </w:r>
      <w:r>
        <w:rPr>
          <w:rFonts w:ascii="Times New Roman" w:hAnsi="Times New Roman"/>
          <w:color w:val="000000"/>
          <w:sz w:val="28"/>
        </w:rPr>
        <w:t>ядок действия при попадании в опасную ситуацию;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действий в случаях, когда потерялся человек (ребёнок; взрослый; пожилой человек; человек с ментальными расстройствами);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действий в ситуации, если вы обнаружили потерявшегося человека;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</w:t>
      </w:r>
      <w:r>
        <w:rPr>
          <w:rFonts w:ascii="Times New Roman" w:hAnsi="Times New Roman"/>
          <w:color w:val="000000"/>
          <w:sz w:val="28"/>
        </w:rPr>
        <w:t>ок действий при угрозе возникновения пожара в различных общественных местах, на объектах с массовым пребыванием людей (медицинские и образовательные организации, культурные, торгово-развлекательные учреждения и другие);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меры безопасности и порядок </w:t>
      </w:r>
      <w:r>
        <w:rPr>
          <w:rFonts w:ascii="Times New Roman" w:hAnsi="Times New Roman"/>
          <w:color w:val="000000"/>
          <w:sz w:val="28"/>
        </w:rPr>
        <w:t>действий при угрозе обрушения зданий и отдельных конструкций;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меры безопасности и порядок поведения при угрозе, в случае террористического акта.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7. «Безопасность в природной среде»: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отдых на природе, источники опасности в природной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</w:t>
      </w:r>
      <w:r>
        <w:rPr>
          <w:rFonts w:ascii="Times New Roman" w:hAnsi="Times New Roman"/>
          <w:color w:val="000000"/>
          <w:sz w:val="28"/>
        </w:rPr>
        <w:t xml:space="preserve">ые правила безопасного поведения в лесу, в горах, на водоёмах;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правила безопасности в походе;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особенности обеспечения безопасности в лыжном походе;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обеспечения безопасности в водном походе;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обеспечения безопасности в горном п</w:t>
      </w:r>
      <w:r>
        <w:rPr>
          <w:rFonts w:ascii="Times New Roman" w:hAnsi="Times New Roman"/>
          <w:color w:val="000000"/>
          <w:sz w:val="28"/>
        </w:rPr>
        <w:t>оходе;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ориентирование на местности;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карты, традиционные и современные средства навигации (компас, GPS);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действий в случаях, когда человек потерялся в природной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источники опасности в автономных условия;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сооружение убежища, получение воды и пи</w:t>
      </w:r>
      <w:r>
        <w:rPr>
          <w:rFonts w:ascii="Times New Roman" w:hAnsi="Times New Roman"/>
          <w:color w:val="000000"/>
          <w:sz w:val="28"/>
        </w:rPr>
        <w:t>тания;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способы защиты от перегрева и переохлаждения в разных природных условиях, первая помощь при перегревании, переохлаждении и отморожении;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природные чрезвычайные ситуации;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правила поведения в природных чрезвычайных ситуациях (предвидеть; избежать</w:t>
      </w:r>
      <w:r>
        <w:rPr>
          <w:rFonts w:ascii="Times New Roman" w:hAnsi="Times New Roman"/>
          <w:color w:val="000000"/>
          <w:sz w:val="28"/>
        </w:rPr>
        <w:t xml:space="preserve"> опасности; действовать: прекратить или минимизировать воздействие опасных факторов; дождаться помощи);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природные пожары, возможности прогнозирования и предупреждения;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поведения, последствия природных пожаров для людей и окружающей сред</w:t>
      </w:r>
      <w:r>
        <w:rPr>
          <w:rFonts w:ascii="Times New Roman" w:hAnsi="Times New Roman"/>
          <w:color w:val="000000"/>
          <w:sz w:val="28"/>
        </w:rPr>
        <w:t>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природные чрезвычайные ситуации, вызванные опасными геологическими явлениями и процессами: землетрясения, извержение вулканов, оползни, камнепады;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возможности прогнозирования, предупреждения, смягчения последствий, правила безопасного поведения, последс</w:t>
      </w:r>
      <w:r>
        <w:rPr>
          <w:rFonts w:ascii="Times New Roman" w:hAnsi="Times New Roman"/>
          <w:color w:val="000000"/>
          <w:sz w:val="28"/>
        </w:rPr>
        <w:t xml:space="preserve">твия природных чрезвычайных ситуаций, вызванных опасными геологическими явлениями и процессами;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природные чрезвычайные ситуации, вызванные опасными гидрологическими явлениями и процессами: паводки, половодья, цунами, сели, лавины;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возможности </w:t>
      </w:r>
      <w:r>
        <w:rPr>
          <w:rFonts w:ascii="Times New Roman" w:hAnsi="Times New Roman"/>
          <w:color w:val="000000"/>
          <w:sz w:val="28"/>
        </w:rPr>
        <w:t>прогнозирования, предупреждения, смягчения последствий, правила безопасного поведения, последствия природных чрезвычайных ситуаций, вызванных опасными гидрологическими явлениями и процессами;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природные чрезвычайные ситуации, вызванные опасными метеорологич</w:t>
      </w:r>
      <w:r>
        <w:rPr>
          <w:rFonts w:ascii="Times New Roman" w:hAnsi="Times New Roman"/>
          <w:color w:val="000000"/>
          <w:sz w:val="28"/>
        </w:rPr>
        <w:t xml:space="preserve">ескими явлениями и процессами: ливни, град, мороз, жара;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возможности прогнозирования, предупреждения, смягчения последствий, правила безопасного поведения, последствия природных чрезвычайных ситуаций, вызванных опасными метеорологическими явлениями и проц</w:t>
      </w:r>
      <w:r>
        <w:rPr>
          <w:rFonts w:ascii="Times New Roman" w:hAnsi="Times New Roman"/>
          <w:color w:val="000000"/>
          <w:sz w:val="28"/>
        </w:rPr>
        <w:t xml:space="preserve">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влияние деятельности человека на природную среду;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причины и источники загрязнения Мирового океана, рек, почвы, космоса;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чрезвычайные ситуации экологического характера, возможности прогнозирования, предупреждения, смягчения последствий;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экологическ</w:t>
      </w:r>
      <w:r>
        <w:rPr>
          <w:rFonts w:ascii="Times New Roman" w:hAnsi="Times New Roman"/>
          <w:color w:val="000000"/>
          <w:sz w:val="28"/>
        </w:rPr>
        <w:t>ая грамотность и разумное природопользование.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8. «Основы медицинских знаний. Оказание первой помощи»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понятия «здоровье», «охрана здоровья», «здоровый образ жизни», «лечение», «профилактика»;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биологические, социально-экономические, экологические </w:t>
      </w:r>
      <w:r>
        <w:rPr>
          <w:rFonts w:ascii="Times New Roman" w:hAnsi="Times New Roman"/>
          <w:color w:val="000000"/>
          <w:sz w:val="28"/>
        </w:rPr>
        <w:t>(геофизические), психологические факторы, влияющие на здоровье человека;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составляющие здорового образа жизни: сон, питание, физическая активность, психологическое благополучие;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представления об инфекционных заболеваниях;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механизм распространения и способы передачи инфекционных заболеваний;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чрезвычайные ситуации биолого-социального характера, меры профилактики и защиты;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вакцинации, национальный календарь профилактических прививок;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вакцинация по эпидемиологическим </w:t>
      </w:r>
      <w:r>
        <w:rPr>
          <w:rFonts w:ascii="Times New Roman" w:hAnsi="Times New Roman"/>
          <w:color w:val="000000"/>
          <w:sz w:val="28"/>
        </w:rPr>
        <w:t>показаниям;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изобретения вакцины для человечества;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неинфекционные заболевания, самые распространённые неинфекционные заболевания;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факторы риска возникновения сердечно-сосудистых заболеваний;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факторы риска возникновения онкологических заболевани</w:t>
      </w:r>
      <w:r>
        <w:rPr>
          <w:rFonts w:ascii="Times New Roman" w:hAnsi="Times New Roman"/>
          <w:color w:val="000000"/>
          <w:sz w:val="28"/>
        </w:rPr>
        <w:t>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факторы риска возникновения заболеваний дыхательной системы;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факторы риска возникновения эндокринных заболеваний;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меры профилактики неинфекционных заболеваний;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диспансеризации в профилактике неинфекционных заболеваний;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признаки угрожающих жиз</w:t>
      </w:r>
      <w:r>
        <w:rPr>
          <w:rFonts w:ascii="Times New Roman" w:hAnsi="Times New Roman"/>
          <w:color w:val="000000"/>
          <w:sz w:val="28"/>
        </w:rPr>
        <w:t>ни и здоровью состояний, требующие вызова скорой медицинской помощи (инсульт, сердечный приступ, острая боль в животе, эпилепсия и другие);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психическое здоровье и психологическое благополучие;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критерии психического здоровья и психологического благополучи</w:t>
      </w:r>
      <w:r>
        <w:rPr>
          <w:rFonts w:ascii="Times New Roman" w:hAnsi="Times New Roman"/>
          <w:color w:val="000000"/>
          <w:sz w:val="28"/>
        </w:rPr>
        <w:t>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факторы, влияющие на психическое здоровье и психологическое благополучие;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направления сохранения и укрепления психического здоровья (раннее выявление психических расстройств; минимизация влияния хронического стресса: оптимизация </w:t>
      </w:r>
      <w:r>
        <w:rPr>
          <w:rFonts w:ascii="Times New Roman" w:hAnsi="Times New Roman"/>
          <w:color w:val="000000"/>
          <w:sz w:val="28"/>
        </w:rPr>
        <w:t>условий жизни, работы, учёбы; профилактика злоупотребления алкоголя и употребления наркотических средств; помощь людям, перенёсшим психотравмирующую ситуацию);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меры, направленные на сохранение и укрепление психического здоровья;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первая помощь, история во</w:t>
      </w:r>
      <w:r>
        <w:rPr>
          <w:rFonts w:ascii="Times New Roman" w:hAnsi="Times New Roman"/>
          <w:color w:val="000000"/>
          <w:sz w:val="28"/>
        </w:rPr>
        <w:t xml:space="preserve">зникновения скорой медицинской помощи и первой помощи;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состояния, при которых оказывается первая помощь;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мероприятия по оказанию первой помощи;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алгоритм первой помощи;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оказание первой помощи в сложных случаях (травмы глаза; «сложные» кровотечения; пер</w:t>
      </w:r>
      <w:r>
        <w:rPr>
          <w:rFonts w:ascii="Times New Roman" w:hAnsi="Times New Roman"/>
          <w:color w:val="000000"/>
          <w:sz w:val="28"/>
        </w:rPr>
        <w:t>вая помощь с использованием подручных средств; первая помощь при нескольких травмах одновременно);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действия при прибытии скорой медицинской помощи.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9. «Безопасность в социуме»: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определение понятия «общение»;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навыки конструктивного общения;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</w:t>
      </w:r>
      <w:r>
        <w:rPr>
          <w:rFonts w:ascii="Times New Roman" w:hAnsi="Times New Roman"/>
          <w:color w:val="000000"/>
          <w:sz w:val="28"/>
        </w:rPr>
        <w:t xml:space="preserve">ие представления о понятиях «социальная группа», «большая группа», «малая группа»;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межличностное общение, общение в группе, межгрупповое общение (взаимодействие);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особенности общения в группе;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психологические характеристики группы и особенности </w:t>
      </w:r>
      <w:r>
        <w:rPr>
          <w:rFonts w:ascii="Times New Roman" w:hAnsi="Times New Roman"/>
          <w:color w:val="000000"/>
          <w:sz w:val="28"/>
        </w:rPr>
        <w:t>взаимодействия в группе;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групповые нормы и ценности;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коллектив как социальная группа;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психологические закономерности в группе;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понятие «конфликт», стадии развития конфликта;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конфликты в межличностном общении, конфликты в малой группе;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факторы, спосо</w:t>
      </w:r>
      <w:r>
        <w:rPr>
          <w:rFonts w:ascii="Times New Roman" w:hAnsi="Times New Roman"/>
          <w:color w:val="000000"/>
          <w:sz w:val="28"/>
        </w:rPr>
        <w:t>бствующие и препятствующие эскалации конфликта;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способы поведения в конфликте;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деструктивное и агрессивное поведение;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конструктивное поведение в конфликте;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регуляции эмоций при разрешении конфликта, способы саморегуляции;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способы разрешения </w:t>
      </w:r>
      <w:r>
        <w:rPr>
          <w:rFonts w:ascii="Times New Roman" w:hAnsi="Times New Roman"/>
          <w:color w:val="000000"/>
          <w:sz w:val="28"/>
        </w:rPr>
        <w:t>конфликтных ситуаций;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формы участия третьей стороны в процессе урегулирования и разрешения конфликта;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ведение переговоров при разрешении конфликта;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опасные проявления конфликтов (буллинг, насилие);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способы противодействия буллингу и </w:t>
      </w:r>
      <w:r>
        <w:rPr>
          <w:rFonts w:ascii="Times New Roman" w:hAnsi="Times New Roman"/>
          <w:color w:val="000000"/>
          <w:sz w:val="28"/>
        </w:rPr>
        <w:t>проявлению насилия;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способы психологического воздействия;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психологическое влияние в малой группе;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положительные и отрицательные стороны конформизма;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эмпатия и уважение к партнёру (партнёрам) по общению как основа коммуникации;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убеждающая коммуникаци</w:t>
      </w:r>
      <w:r>
        <w:rPr>
          <w:rFonts w:ascii="Times New Roman" w:hAnsi="Times New Roman"/>
          <w:color w:val="000000"/>
          <w:sz w:val="28"/>
        </w:rPr>
        <w:t>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манипуляция в общении, цели, технологии и способы противодействия;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психологическое влияние на большие группы;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способы воздействия на большую группу: заражение; убеждение; внушение; подражание;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деструктивные и псевдопсихологические технологии;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противодействие вовлечению молодёжи в противозаконную и антиобщественную деятельность.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10. «Безопасность в информационном пространстве»: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понятия «цифровая среда», «цифровой след»;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влияние цифровой среды на жизнь человека;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приватность, персонал</w:t>
      </w:r>
      <w:r>
        <w:rPr>
          <w:rFonts w:ascii="Times New Roman" w:hAnsi="Times New Roman"/>
          <w:color w:val="000000"/>
          <w:sz w:val="28"/>
        </w:rPr>
        <w:t>ьные данные;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«цифровая зависимость», её признаки и последствия;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опасности и риски цифровой среды, их источники;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поведения в цифровой среде;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вредоносное программное обеспечение;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виды вредоносного программного обеспечения, его цели, </w:t>
      </w:r>
      <w:r>
        <w:rPr>
          <w:rFonts w:ascii="Times New Roman" w:hAnsi="Times New Roman"/>
          <w:color w:val="000000"/>
          <w:sz w:val="28"/>
        </w:rPr>
        <w:t>принципы работы;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защиты от вредоносного программного обеспечения;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кража персональных данных, паролей;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мошенничество, фишинг, правила защиты от мошенников;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безопасного использования устройств и программ;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поведенческие опасности в </w:t>
      </w:r>
      <w:r>
        <w:rPr>
          <w:rFonts w:ascii="Times New Roman" w:hAnsi="Times New Roman"/>
          <w:color w:val="000000"/>
          <w:sz w:val="28"/>
        </w:rPr>
        <w:t>цифровой среде и их причины;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опасные персоны, имитация близких социальных отношений;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неосмотрительное поведение и коммуникация в Интернете как угроза для будущей жизни и карьеры;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травля в Интернете, методы защиты от травли;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деструктивные сообщества и д</w:t>
      </w:r>
      <w:r>
        <w:rPr>
          <w:rFonts w:ascii="Times New Roman" w:hAnsi="Times New Roman"/>
          <w:color w:val="000000"/>
          <w:sz w:val="28"/>
        </w:rPr>
        <w:t>еструктивный контент в цифровой среде, их признаки;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механизмы вовлечения в деструктивные сообщества;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вербовка, манипуляция, «воронки вовлечения»;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радикализация деструктива;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профилактика и противодействие вовлечению в деструктивные сообщества;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</w:t>
      </w:r>
      <w:r>
        <w:rPr>
          <w:rFonts w:ascii="Times New Roman" w:hAnsi="Times New Roman"/>
          <w:color w:val="000000"/>
          <w:sz w:val="28"/>
        </w:rPr>
        <w:t xml:space="preserve"> коммуникации в цифровой среде;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достоверность информации в цифровой среде;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источники информации, проверка на достоверность;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«информационный пузырь», манипуляция сознанием, пропаганда;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фальшивые аккаунты, вредные советчики, манипуляторы;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понятие </w:t>
      </w:r>
      <w:r>
        <w:rPr>
          <w:rFonts w:ascii="Times New Roman" w:hAnsi="Times New Roman"/>
          <w:color w:val="000000"/>
          <w:sz w:val="28"/>
        </w:rPr>
        <w:t>«фейк», цели и виды, распространение фейков;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и инструменты для распознавания фейковых текстов и изображений;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понятие прав человека в цифровой среде, их защита;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ответственность за действия в Интернете;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запрещённый контент;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защита прав в </w:t>
      </w:r>
      <w:r>
        <w:rPr>
          <w:rFonts w:ascii="Times New Roman" w:hAnsi="Times New Roman"/>
          <w:color w:val="000000"/>
          <w:sz w:val="28"/>
        </w:rPr>
        <w:t>цифровом пространстве.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11. «Основы противодействия экстремизму и терроризму»: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экстремизм и терроризм как угроза устойчивого развития общества;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понятия «экстремизм» и «терроризм», их взаимосвязь;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варианты проявления экстремизма, возможные </w:t>
      </w:r>
      <w:r>
        <w:rPr>
          <w:rFonts w:ascii="Times New Roman" w:hAnsi="Times New Roman"/>
          <w:color w:val="000000"/>
          <w:sz w:val="28"/>
        </w:rPr>
        <w:t>последствия;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преступления террористической направленности, их цель, причины, последствия; 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опасность вовлечения в экстремистскую и террористическую деятельность: способы и признаки;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предупреждение и противодействие вовлечению в экстремистскую и террорис</w:t>
      </w:r>
      <w:r>
        <w:rPr>
          <w:rFonts w:ascii="Times New Roman" w:hAnsi="Times New Roman"/>
          <w:color w:val="000000"/>
          <w:sz w:val="28"/>
        </w:rPr>
        <w:t>тическую деятельность;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формы террористических актов;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уровни террористической угрозы;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правила поведения и порядок действий при угрозе или в случае террористического акта, проведении контртеррористической операции;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правовые основы противодействия экстрем</w:t>
      </w:r>
      <w:r>
        <w:rPr>
          <w:rFonts w:ascii="Times New Roman" w:hAnsi="Times New Roman"/>
          <w:color w:val="000000"/>
          <w:sz w:val="28"/>
        </w:rPr>
        <w:t>изму и терроризму в Российской Федерации;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основы государственной системы противодействия экстремизму и терроризму, ее цели, задачи, принципы;</w:t>
      </w:r>
    </w:p>
    <w:p w:rsidR="003313CB" w:rsidRDefault="003313CB">
      <w:pPr>
        <w:spacing w:after="0" w:line="264" w:lineRule="auto"/>
        <w:ind w:left="120"/>
        <w:jc w:val="both"/>
      </w:pP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права и обязанности граждан и общественных организаций в области противодействия экстремизму и терроризму.</w:t>
      </w:r>
    </w:p>
    <w:p w:rsidR="003313CB" w:rsidRDefault="003313CB">
      <w:pPr>
        <w:spacing w:after="0"/>
        <w:ind w:left="120"/>
      </w:pPr>
    </w:p>
    <w:p w:rsidR="003313CB" w:rsidRDefault="003313CB">
      <w:pPr>
        <w:sectPr w:rsidR="003313CB">
          <w:pgSz w:w="11906" w:h="16383"/>
          <w:pgMar w:top="1134" w:right="850" w:bottom="1134" w:left="1701" w:header="720" w:footer="720" w:gutter="0"/>
          <w:cols w:space="720"/>
        </w:sectPr>
      </w:pPr>
    </w:p>
    <w:p w:rsidR="003313CB" w:rsidRDefault="00291B17">
      <w:pPr>
        <w:spacing w:after="0"/>
        <w:ind w:left="120"/>
      </w:pPr>
      <w:bookmarkStart w:id="2" w:name="block-37328462"/>
      <w:bookmarkEnd w:id="1"/>
      <w:r>
        <w:rPr>
          <w:rFonts w:ascii="Times New Roman" w:hAnsi="Times New Roman"/>
          <w:b/>
          <w:color w:val="000000"/>
          <w:sz w:val="28"/>
        </w:rPr>
        <w:lastRenderedPageBreak/>
        <w:t>ПЛАНИРУЕМЫЕ ОБРАЗОВАТЕЛЬНЫЕ РЕЗУЛЬТАТЫ</w:t>
      </w:r>
    </w:p>
    <w:p w:rsidR="003313CB" w:rsidRDefault="003313CB">
      <w:pPr>
        <w:spacing w:after="0" w:line="120" w:lineRule="auto"/>
        <w:ind w:left="120"/>
        <w:jc w:val="both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3313CB" w:rsidRDefault="003313CB">
      <w:pPr>
        <w:spacing w:after="0" w:line="120" w:lineRule="auto"/>
        <w:ind w:left="120"/>
        <w:jc w:val="both"/>
      </w:pP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поведения. 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результаты, ф</w:t>
      </w:r>
      <w:r>
        <w:rPr>
          <w:rFonts w:ascii="Times New Roman" w:hAnsi="Times New Roman"/>
          <w:color w:val="000000"/>
          <w:sz w:val="28"/>
        </w:rPr>
        <w:t>ормируемые в ходе изучения ОБЗР, должны способствовать процессам самопознания, самовоспитания и саморазвития, развития внутренней позиции личности, патриотизма, гражданственности и проявляться, прежде всего, в уважении к памяти защитников Отечества и подви</w:t>
      </w:r>
      <w:r>
        <w:rPr>
          <w:rFonts w:ascii="Times New Roman" w:hAnsi="Times New Roman"/>
          <w:color w:val="000000"/>
          <w:sz w:val="28"/>
        </w:rPr>
        <w:t>гам Героев Отечества, закону и правопорядку, человеку труда и старшему поколению, гордости за российские достижения, в готовности к осмысленному применению принципов и правил безопасного поведения в повседневной жизни, соблюдению правил экологического пове</w:t>
      </w:r>
      <w:r>
        <w:rPr>
          <w:rFonts w:ascii="Times New Roman" w:hAnsi="Times New Roman"/>
          <w:color w:val="000000"/>
          <w:sz w:val="28"/>
        </w:rPr>
        <w:t>дения, защите Отечества, бережном отношении к окружающим людям, культурному наследию и уважительном отношении к традициям многонационального народа Российской Федерации и к жизни в целом.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изучения ОБЗР включают: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Гражданское воспита</w:t>
      </w:r>
      <w:r>
        <w:rPr>
          <w:rFonts w:ascii="Times New Roman" w:hAnsi="Times New Roman"/>
          <w:b/>
          <w:color w:val="000000"/>
          <w:sz w:val="28"/>
        </w:rPr>
        <w:t>ние: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сформированность активной гражданской позиции обучающегося, готового 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 способного применять принципы и правила безопасного поведения в течение всей жизни;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уважение закона и правопорядка, осознание своих прав, обязанностей и ответственности в области </w:t>
      </w:r>
      <w:r>
        <w:rPr>
          <w:rFonts w:ascii="Times New Roman" w:hAnsi="Times New Roman"/>
          <w:color w:val="000000"/>
          <w:sz w:val="28"/>
        </w:rPr>
        <w:t>защиты населения и территории Российской Федерации от чрезвычайных ситуаций и в других областях, связанных с безопасностью жизнедеятельности;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базового уровня культуры безопасности жизнедеятельности как основы для благополучия и устойчивого</w:t>
      </w:r>
      <w:r>
        <w:rPr>
          <w:rFonts w:ascii="Times New Roman" w:hAnsi="Times New Roman"/>
          <w:color w:val="000000"/>
          <w:sz w:val="28"/>
        </w:rPr>
        <w:t xml:space="preserve"> развития личности, общества и государства;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противостоять идеологии экстремизма и терроризма, национализма и ксенофобии, дискриминации по социальным, религиозным, расовым, национальным признакам;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к взаимодействию с обществом и государ</w:t>
      </w:r>
      <w:r>
        <w:rPr>
          <w:rFonts w:ascii="Times New Roman" w:hAnsi="Times New Roman"/>
          <w:color w:val="000000"/>
          <w:sz w:val="28"/>
        </w:rPr>
        <w:t>ством в обеспечении безопасности жизни и здоровья населения;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к участию в деятельности государственных социальных организаций и институтов гражданского общества в области обеспечения комплексной безопасности личности, общества и государства;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П</w:t>
      </w:r>
      <w:r>
        <w:rPr>
          <w:rFonts w:ascii="Times New Roman" w:hAnsi="Times New Roman"/>
          <w:b/>
          <w:color w:val="000000"/>
          <w:sz w:val="28"/>
        </w:rPr>
        <w:t>атриотическое воспитание: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сформированность российской гражданской идентичности, уважения к своему народу, памяти защитников Родины и боевым подвигам Героев Отечества, гордости за свою Родину и Вооружённые Силы Российской Федерации, прошлое и настоящее мног</w:t>
      </w:r>
      <w:r>
        <w:rPr>
          <w:rFonts w:ascii="Times New Roman" w:hAnsi="Times New Roman"/>
          <w:color w:val="000000"/>
          <w:sz w:val="28"/>
        </w:rPr>
        <w:t>онационального народа России, российской армии и флота;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ценностное отношение к государственным и военным символам, историческому и природному наследию, дням воинской славы, боевым традициям Вооружённых Сил Российской Федерации, достижениям России в области</w:t>
      </w:r>
      <w:r>
        <w:rPr>
          <w:rFonts w:ascii="Times New Roman" w:hAnsi="Times New Roman"/>
          <w:color w:val="000000"/>
          <w:sz w:val="28"/>
        </w:rPr>
        <w:t xml:space="preserve"> обеспечения безопасности жизни и здоровья людей;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чувства ответственности перед Родиной, идейная убеждённость и готовность к служению и защите Отечества, ответственность за его судьбу;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Духовно-нравственное воспитание: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духовных</w:t>
      </w:r>
      <w:r>
        <w:rPr>
          <w:rFonts w:ascii="Times New Roman" w:hAnsi="Times New Roman"/>
          <w:color w:val="000000"/>
          <w:sz w:val="28"/>
        </w:rPr>
        <w:t xml:space="preserve"> ценностей российского народа и российского воинства;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ценности безопасного поведения, осознанного и ответственного отношения к личной безопасности, безопасности других людей, общества и государства;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способность оценивать ситуацию и принима</w:t>
      </w:r>
      <w:r>
        <w:rPr>
          <w:rFonts w:ascii="Times New Roman" w:hAnsi="Times New Roman"/>
          <w:color w:val="000000"/>
          <w:sz w:val="28"/>
        </w:rPr>
        <w:t>ть осознанные решения, готовность реализовать риск-ориентированное поведение, самостоятельно и ответственно действовать в различных условиях жизнедеятельности по снижению риска возникновения опасных ситуаций, перерастания их в чрезвычайные ситуации, смягче</w:t>
      </w:r>
      <w:r>
        <w:rPr>
          <w:rFonts w:ascii="Times New Roman" w:hAnsi="Times New Roman"/>
          <w:color w:val="000000"/>
          <w:sz w:val="28"/>
        </w:rPr>
        <w:t>нию их последствий;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ответственное отношение к своим родителям, старшему поколению, семье, культуре и традициям народов России, принятие идей волонтёрства и добровольчества;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 Эстетическое воспитание: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эстетическое отношение к миру в сочетании с культурой </w:t>
      </w:r>
      <w:r>
        <w:rPr>
          <w:rFonts w:ascii="Times New Roman" w:hAnsi="Times New Roman"/>
          <w:color w:val="000000"/>
          <w:sz w:val="28"/>
        </w:rPr>
        <w:t>безопасности жизнедеятельности;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взаимозависимости успешности и полноценного развития и безопасного поведения в повседневной жизни;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5) Ценности научного познания: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мировоззрения, соответствующего текущему уровню развития общей теор</w:t>
      </w:r>
      <w:r>
        <w:rPr>
          <w:rFonts w:ascii="Times New Roman" w:hAnsi="Times New Roman"/>
          <w:color w:val="000000"/>
          <w:sz w:val="28"/>
        </w:rPr>
        <w:t>ии безопасности, современных представлений о безопасности в технических, естественно-научных, общественных, гуманитарных областях знаний, современной концепции культуры безопасности жизнедеятельности;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научно-практических основ учебного предмета О</w:t>
      </w:r>
      <w:r>
        <w:rPr>
          <w:rFonts w:ascii="Times New Roman" w:hAnsi="Times New Roman"/>
          <w:color w:val="000000"/>
          <w:sz w:val="28"/>
        </w:rPr>
        <w:t>БЗР, осознание его значения для безопасной и продуктивной жизнедеятельности человека, общества и государства;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способность применять научные знания для реализации принципов безопасного поведения (способность предвидеть, по возможности избегать, безопасно де</w:t>
      </w:r>
      <w:r>
        <w:rPr>
          <w:rFonts w:ascii="Times New Roman" w:hAnsi="Times New Roman"/>
          <w:color w:val="000000"/>
          <w:sz w:val="28"/>
        </w:rPr>
        <w:t>йствовать в опасных, экстремальных и чрезвычайных ситуациях);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6) Физическое воспитание: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ценности жизни, сформированность ответственного отношения к своему здоровью и здоровью окружающих;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знание приёмов оказания первой помощи и готовность </w:t>
      </w:r>
      <w:r>
        <w:rPr>
          <w:rFonts w:ascii="Times New Roman" w:hAnsi="Times New Roman"/>
          <w:color w:val="000000"/>
          <w:sz w:val="28"/>
        </w:rPr>
        <w:t>применять их в случае необходимости;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потребность в регулярном ведении здорового образа жизни;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последствий и активное неприятие вредных привычек и иных форм причинения вреда физическому и психическому здоровью;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7) Трудовое воспитание: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к</w:t>
      </w:r>
      <w:r>
        <w:rPr>
          <w:rFonts w:ascii="Times New Roman" w:hAnsi="Times New Roman"/>
          <w:color w:val="000000"/>
          <w:sz w:val="28"/>
        </w:rPr>
        <w:t xml:space="preserve"> труду, осознание значимости трудовой деятельности для развития личности, общества и государства, обеспечения национальной безопасности;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к осознанному и ответственному соблюдению требований безопасности в процессе трудовой деятельности;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интерес </w:t>
      </w:r>
      <w:r>
        <w:rPr>
          <w:rFonts w:ascii="Times New Roman" w:hAnsi="Times New Roman"/>
          <w:color w:val="000000"/>
          <w:sz w:val="28"/>
        </w:rPr>
        <w:t>к различным сферам профессиональной деятельности, включая военно-профессиональную деятельность;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и способность к образованию и самообразованию на протяжении всей жизни;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8) Экологическое воспитание: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экологической культуры, пониман</w:t>
      </w:r>
      <w:r>
        <w:rPr>
          <w:rFonts w:ascii="Times New Roman" w:hAnsi="Times New Roman"/>
          <w:color w:val="000000"/>
          <w:sz w:val="28"/>
        </w:rPr>
        <w:t>ие влияния социально-экономических процессов на состояние природной среды, осознание глобального характера экологических проблем, их роли в обеспечении безопасности личности, общества и государства;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планирование и осуществление действий в окружающей среде </w:t>
      </w:r>
      <w:r>
        <w:rPr>
          <w:rFonts w:ascii="Times New Roman" w:hAnsi="Times New Roman"/>
          <w:color w:val="000000"/>
          <w:sz w:val="28"/>
        </w:rPr>
        <w:t>на основе соблюдения экологической грамотности и разумного природопользования;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активное неприятие действий, приносящих вред окружающей среде; умение прогнозировать неблагоприятные экологические последствия предпринимаемых действий и предотвращать их;</w:t>
      </w:r>
    </w:p>
    <w:p w:rsidR="003313CB" w:rsidRDefault="00291B17">
      <w:pPr>
        <w:spacing w:after="0" w:line="252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расши</w:t>
      </w:r>
      <w:r>
        <w:rPr>
          <w:rFonts w:ascii="Times New Roman" w:hAnsi="Times New Roman"/>
          <w:color w:val="000000"/>
          <w:sz w:val="28"/>
        </w:rPr>
        <w:t>рение представлений о деятельности экологической направленности.</w:t>
      </w:r>
    </w:p>
    <w:p w:rsidR="003313CB" w:rsidRDefault="003313CB">
      <w:pPr>
        <w:spacing w:after="0"/>
        <w:ind w:left="120"/>
        <w:jc w:val="both"/>
      </w:pP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3313CB" w:rsidRDefault="00291B17">
      <w:pPr>
        <w:spacing w:after="0" w:line="96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.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результате изучения ОБЗР на уровне среднего общего образования у обучающегося будут сформированы познавательные универсальные учебные действия, коммуникативные </w:t>
      </w:r>
      <w:r>
        <w:rPr>
          <w:rFonts w:ascii="Times New Roman" w:hAnsi="Times New Roman"/>
          <w:color w:val="000000"/>
          <w:sz w:val="28"/>
        </w:rPr>
        <w:t>универсальные учебные действия, регулятивные универсальные учебные действия, совместная деятельность.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Базовые логические действия: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самостоятельно определять актуальные проблемные вопросы безопасности личности, </w:t>
      </w:r>
      <w:r>
        <w:rPr>
          <w:rFonts w:ascii="Times New Roman" w:hAnsi="Times New Roman"/>
          <w:color w:val="000000"/>
          <w:sz w:val="28"/>
        </w:rPr>
        <w:t>общества и государства, обосновывать их приоритет и всесторонне анализировать, разрабатывать алгоритмы их возможного решения в различных ситуациях;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устанавливать существенный признак или основания для обобщения, сравнения и классификации событий и явлений </w:t>
      </w:r>
      <w:r>
        <w:rPr>
          <w:rFonts w:ascii="Times New Roman" w:hAnsi="Times New Roman"/>
          <w:color w:val="000000"/>
          <w:sz w:val="28"/>
        </w:rPr>
        <w:t>в области безопасности жизнедеятельности, выявлять их закономерности и противоречия;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цели действий применительно к заданной (смоделированной) ситуации, выбирать способы их достижения с учётом самостоятельно выделенных критериев в парадигме безоп</w:t>
      </w:r>
      <w:r>
        <w:rPr>
          <w:rFonts w:ascii="Times New Roman" w:hAnsi="Times New Roman"/>
          <w:color w:val="000000"/>
          <w:sz w:val="28"/>
        </w:rPr>
        <w:t>асной жизнедеятельности, оценивать риски возможных последствий для реализации риск-ориентированного поведения;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моделировать объекты (события, явления) в области безопасности личности, общества и государства, анализировать их различные состояния для решения</w:t>
      </w:r>
      <w:r>
        <w:rPr>
          <w:rFonts w:ascii="Times New Roman" w:hAnsi="Times New Roman"/>
          <w:color w:val="000000"/>
          <w:sz w:val="28"/>
        </w:rPr>
        <w:t xml:space="preserve"> познавательных задач, переносить приобретённые знания в повседневную жизнь;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планировать и осуществлять учебные действия в условиях дефицита информации, необходимой для решения стоящей задачи;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развивать творческое мышление при решении ситуационных задач.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</w:t>
      </w:r>
      <w:r>
        <w:rPr>
          <w:rFonts w:ascii="Times New Roman" w:hAnsi="Times New Roman"/>
          <w:b/>
          <w:color w:val="000000"/>
          <w:sz w:val="28"/>
        </w:rPr>
        <w:t>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научной терминологией, ключевыми понятиями и методами в области безопасности жизнедеятельности;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различные виды деятельности по приобретению нового знания, его преобразованию и применению для решения р</w:t>
      </w:r>
      <w:r>
        <w:rPr>
          <w:rFonts w:ascii="Times New Roman" w:hAnsi="Times New Roman"/>
          <w:color w:val="000000"/>
          <w:sz w:val="28"/>
        </w:rPr>
        <w:t>азличных учебных задач, в том числе при разработке и защите проектных работ;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анализировать содержание учебных вопросов и заданий и выдвигать новые идеи, самостоятельно выбирать оптимальный способ решения задач с учётом установленных (обоснованных) критерие</w:t>
      </w:r>
      <w:r>
        <w:rPr>
          <w:rFonts w:ascii="Times New Roman" w:hAnsi="Times New Roman"/>
          <w:color w:val="000000"/>
          <w:sz w:val="28"/>
        </w:rPr>
        <w:t>в;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проблемные вопросы, отражающие несоответствие между реальным (заданным) и наиболее благоприятным состоянием объекта (явления) в повседневной жизни;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критически оценивать полученные в ходе решения учебных задач результаты, обосновывать предложе</w:t>
      </w:r>
      <w:r>
        <w:rPr>
          <w:rFonts w:ascii="Times New Roman" w:hAnsi="Times New Roman"/>
          <w:color w:val="000000"/>
          <w:sz w:val="28"/>
        </w:rPr>
        <w:t>ния по их корректировке в новых условиях;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приобретённые знания и навыки, оценивать возможность их реализации в реальных ситуациях;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использовать знания других предметных областей для решения учебных задач в области безопасности жизнедеятельн</w:t>
      </w:r>
      <w:r>
        <w:rPr>
          <w:rFonts w:ascii="Times New Roman" w:hAnsi="Times New Roman"/>
          <w:color w:val="000000"/>
          <w:sz w:val="28"/>
        </w:rPr>
        <w:t>ости; переносить приобретённые знания и навыки в повседневную жизнь.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навыками самостоятельного поиска, сбора, обобщения и анализа различных видов информации из источников разных типов при обеспечении условий информационной без</w:t>
      </w:r>
      <w:r>
        <w:rPr>
          <w:rFonts w:ascii="Times New Roman" w:hAnsi="Times New Roman"/>
          <w:color w:val="000000"/>
          <w:sz w:val="28"/>
        </w:rPr>
        <w:t>опасности личности;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информационные блоки в различных форматах с учётом характера решаемой учебной задачи; самостоятельно выбирать оптимальную форму их представления;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достоверность, легитимность информации, её соответствие правовым и мор</w:t>
      </w:r>
      <w:r>
        <w:rPr>
          <w:rFonts w:ascii="Times New Roman" w:hAnsi="Times New Roman"/>
          <w:color w:val="000000"/>
          <w:sz w:val="28"/>
        </w:rPr>
        <w:t>ально-этическим нормам;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навыками по предотвращению рисков, профилактике угроз и защите от опасностей цифровой среды;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средства информационных и коммуникационных технологий в учебном процессе с соблюдением требований эргономики, техники </w:t>
      </w:r>
      <w:r>
        <w:rPr>
          <w:rFonts w:ascii="Times New Roman" w:hAnsi="Times New Roman"/>
          <w:color w:val="000000"/>
          <w:sz w:val="28"/>
        </w:rPr>
        <w:t>безопасности и гигиены.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Общение: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в ходе образовательной деятельности безопасную коммуникацию, переносить принципы её организации в повседневную жизнь;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распознавать вербальные и невербальные </w:t>
      </w:r>
      <w:r>
        <w:rPr>
          <w:rFonts w:ascii="Times New Roman" w:hAnsi="Times New Roman"/>
          <w:color w:val="000000"/>
          <w:sz w:val="28"/>
        </w:rPr>
        <w:t>средства общения; понимать значение социальных знаков; определять признаки деструктивного общения;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приёмами безопасного межличностного и группового общения; безопасно действовать по избеганию конфликтных ситуаций;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аргументированно, логично и ясно </w:t>
      </w:r>
      <w:r>
        <w:rPr>
          <w:rFonts w:ascii="Times New Roman" w:hAnsi="Times New Roman"/>
          <w:color w:val="000000"/>
          <w:sz w:val="28"/>
        </w:rPr>
        <w:t>излагать свою точку зрения с использованием языковых средств.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Самоорганизация: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ставить и формулировать собственные задачи в образовательной деятельности и жизненных ситуациях;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выявлять проблемные в</w:t>
      </w:r>
      <w:r>
        <w:rPr>
          <w:rFonts w:ascii="Times New Roman" w:hAnsi="Times New Roman"/>
          <w:color w:val="000000"/>
          <w:sz w:val="28"/>
        </w:rPr>
        <w:t>опросы, выбирать оптимальный способ и составлять план их решения в конкретных условиях;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делать осознанный выбор в новой ситуации, аргументировать его; брать ответственность за своё решение;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расширять познания в области безопас</w:t>
      </w:r>
      <w:r>
        <w:rPr>
          <w:rFonts w:ascii="Times New Roman" w:hAnsi="Times New Roman"/>
          <w:color w:val="000000"/>
          <w:sz w:val="28"/>
        </w:rPr>
        <w:t>ности жизнедеятельности на основе личных предпочтений и за счёт привлечения научно-практических знаний других предметных областей; повышать образовательный и культурный уровень.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принятие себя и других: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образовательные ситуации; пред</w:t>
      </w:r>
      <w:r>
        <w:rPr>
          <w:rFonts w:ascii="Times New Roman" w:hAnsi="Times New Roman"/>
          <w:color w:val="000000"/>
          <w:sz w:val="28"/>
        </w:rPr>
        <w:t>видеть трудности, которые могут возникнуть при их разрешении; вносить коррективы в свою деятельность; контролировать соответствие результатов целям;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приёмы рефлексии для анализа и оценки образовательной ситуации, выбора оптимального решения;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</w:t>
      </w:r>
      <w:r>
        <w:rPr>
          <w:rFonts w:ascii="Times New Roman" w:hAnsi="Times New Roman"/>
          <w:color w:val="000000"/>
          <w:sz w:val="28"/>
        </w:rPr>
        <w:t>ринимать себя, понимая свои недостатки и достоинства, невозможности контроля всего вокруг;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мотивы и аргументы других при анализе и оценке образовательной ситуации; признавать право на ошибку свою и чужую.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</w:t>
      </w:r>
      <w:r>
        <w:rPr>
          <w:rFonts w:ascii="Times New Roman" w:hAnsi="Times New Roman"/>
          <w:color w:val="000000"/>
          <w:sz w:val="28"/>
        </w:rPr>
        <w:t>ьзовать преимущества командной и индивидуальной работы в конкретной учебной ситуации;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ставить цели и организовывать совместную деятельность с учётом общих интересов, мнений и возможностей каждого участника команды (составлять план, распределять роли, прини</w:t>
      </w:r>
      <w:r>
        <w:rPr>
          <w:rFonts w:ascii="Times New Roman" w:hAnsi="Times New Roman"/>
          <w:color w:val="000000"/>
          <w:sz w:val="28"/>
        </w:rPr>
        <w:t>мать правила учебного взаимодействия, обсуждать процесс и результат совместной работы, договариваться о результатах);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свой вклад и вклад каждого участника команды в общий результат по совместно разработанным критериям;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позитивное стр</w:t>
      </w:r>
      <w:r>
        <w:rPr>
          <w:rFonts w:ascii="Times New Roman" w:hAnsi="Times New Roman"/>
          <w:color w:val="000000"/>
          <w:sz w:val="28"/>
        </w:rPr>
        <w:t>атегическое поведение в различных ситуациях; предлагать новые идеи, оценивать их с позиции новизны и практической значимости; проявлять творчество и разумную инициативу.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Предметные результаты характеризуют сформированность у обучающих</w:t>
      </w:r>
      <w:r>
        <w:rPr>
          <w:rFonts w:ascii="Times New Roman" w:hAnsi="Times New Roman"/>
          <w:color w:val="000000"/>
          <w:sz w:val="28"/>
        </w:rPr>
        <w:t>ся активной жизненной позиции, осознанное понимание значимости личного и группового безопасного поведения в интересах благополучия и устойчивого развития личности, общества и государства. Приобретаемый опыт проявляется в понимании существующих проблем безо</w:t>
      </w:r>
      <w:r>
        <w:rPr>
          <w:rFonts w:ascii="Times New Roman" w:hAnsi="Times New Roman"/>
          <w:color w:val="000000"/>
          <w:sz w:val="28"/>
        </w:rPr>
        <w:t>пасности и способности построения модели индивидуального и группового безопасного поведения в повседневной жизни.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Предметные результаты, формируемые в ходе изучения ОБЗР, должны обеспечивать: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1) знание основ законодательства Российской Федерации, обеспечив</w:t>
      </w:r>
      <w:r>
        <w:rPr>
          <w:rFonts w:ascii="Times New Roman" w:hAnsi="Times New Roman"/>
          <w:color w:val="000000"/>
          <w:sz w:val="28"/>
        </w:rPr>
        <w:t>ающих национальную безопасность и защиту населения от внешних и внутренних угроз; сформированность представлений о государственной политике в области обеспечения государственной и общественной безопасности, защиты населения и территорий от чрезвычайных сит</w:t>
      </w:r>
      <w:r>
        <w:rPr>
          <w:rFonts w:ascii="Times New Roman" w:hAnsi="Times New Roman"/>
          <w:color w:val="000000"/>
          <w:sz w:val="28"/>
        </w:rPr>
        <w:t>уаций различного характера;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2) знание задач и основных принципов организации Единой системы предупреждения и ликвидации последствий чрезвычайных ситуаций, прав и обязанностей гражданина в этой области; прав и обязанностей гражданин в области гражданской об</w:t>
      </w:r>
      <w:r>
        <w:rPr>
          <w:rFonts w:ascii="Times New Roman" w:hAnsi="Times New Roman"/>
          <w:color w:val="000000"/>
          <w:sz w:val="28"/>
        </w:rPr>
        <w:t>ороны; знание о действиях по сигналам гражданской обороны;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3) сформированность представлений о роли России в современном мире; угрозах военного характера; роли Вооруженных Сил Российской Федерации в обеспечении защиты государства; знание положений общевоин</w:t>
      </w:r>
      <w:r>
        <w:rPr>
          <w:rFonts w:ascii="Times New Roman" w:hAnsi="Times New Roman"/>
          <w:color w:val="000000"/>
          <w:sz w:val="28"/>
        </w:rPr>
        <w:t xml:space="preserve">ских уставов Вооруженных Сил Российской Федерации, формирование представления о военной службе;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4) сформированность знаний об элементах начальной военной подготовки; овладение знаниями требований безопасности при обращении со стрелковым оружием; </w:t>
      </w:r>
      <w:r>
        <w:rPr>
          <w:rFonts w:ascii="Times New Roman" w:hAnsi="Times New Roman"/>
          <w:color w:val="000000"/>
          <w:sz w:val="28"/>
        </w:rPr>
        <w:t xml:space="preserve">сформированность представлений о боевых свойствах и поражающем действии оружия массового поражения, а также способах защиты от него; 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5) сформированность представлений о современном общевойсковом бое; понимание о возможностях применения современных достиже</w:t>
      </w:r>
      <w:r>
        <w:rPr>
          <w:rFonts w:ascii="Times New Roman" w:hAnsi="Times New Roman"/>
          <w:color w:val="000000"/>
          <w:sz w:val="28"/>
        </w:rPr>
        <w:t>ний научно-технического прогресса в условиях современного боя;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6) сформированность необходимого уровня военных знаний как фактора построения профессиональной траектории, в том числе и образовательных организаций осуществляющих подготовку кадров в интересах</w:t>
      </w:r>
      <w:r>
        <w:rPr>
          <w:rFonts w:ascii="Times New Roman" w:hAnsi="Times New Roman"/>
          <w:color w:val="000000"/>
          <w:sz w:val="28"/>
        </w:rPr>
        <w:t xml:space="preserve"> обороны и безопасности государства, обеспечении законности и правопорядка; 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7) сформированность представлений о ценности безопасного поведения для личности, общества, государства; знание правил безопасного поведения и способов их применения в собственном </w:t>
      </w:r>
      <w:r>
        <w:rPr>
          <w:rFonts w:ascii="Times New Roman" w:hAnsi="Times New Roman"/>
          <w:color w:val="000000"/>
          <w:sz w:val="28"/>
        </w:rPr>
        <w:t>поведении;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8) сформированность представлений о возможных источниках опасности в различных ситуациях (в быту, транспорте, общественных местах, в природной среде, в социуме, в цифровой среде); владение основными способами предупреждения опасных ситуаций; зна</w:t>
      </w:r>
      <w:r>
        <w:rPr>
          <w:rFonts w:ascii="Times New Roman" w:hAnsi="Times New Roman"/>
          <w:color w:val="000000"/>
          <w:sz w:val="28"/>
        </w:rPr>
        <w:t>ть порядок действий в экстремальных и чрезвычайных ситуациях;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9) сформированность представлений о важности соблюдения правил дорожного движения всеми участниками движения, правил безопасности на </w:t>
      </w:r>
      <w:r>
        <w:rPr>
          <w:rFonts w:ascii="Times New Roman" w:hAnsi="Times New Roman"/>
          <w:color w:val="000000"/>
          <w:sz w:val="28"/>
        </w:rPr>
        <w:lastRenderedPageBreak/>
        <w:t>транспорте. Знание правил безопасного поведения на транспорте</w:t>
      </w:r>
      <w:r>
        <w:rPr>
          <w:rFonts w:ascii="Times New Roman" w:hAnsi="Times New Roman"/>
          <w:color w:val="000000"/>
          <w:sz w:val="28"/>
        </w:rPr>
        <w:t>, умение применять их на практике, знание о порядке действий в опасных, экстремальных и чрезвычайных ситуациях на транспорте;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10) знания о способах безопасного поведения в природной среде; умение применять их на практике; знать порядок действий при чрезвыч</w:t>
      </w:r>
      <w:r>
        <w:rPr>
          <w:rFonts w:ascii="Times New Roman" w:hAnsi="Times New Roman"/>
          <w:color w:val="000000"/>
          <w:sz w:val="28"/>
        </w:rPr>
        <w:t>айных ситуациях природного характера; сформированность представлений об экологической безопасности, ценности бережного отношения к природе, разумного природопользования;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11) знание основ пожарной безопасности; умение применять их на практике для предупрежд</w:t>
      </w:r>
      <w:r>
        <w:rPr>
          <w:rFonts w:ascii="Times New Roman" w:hAnsi="Times New Roman"/>
          <w:color w:val="000000"/>
          <w:sz w:val="28"/>
        </w:rPr>
        <w:t>ения пожаров; знать порядок действий при угрозе пожара и пожаре в быту, общественных местах, на транспорте, в природной среде; знать права и обязанности граждан в области пожарной безопасности;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12) владение основами медицинских знаний: владение приемами ок</w:t>
      </w:r>
      <w:r>
        <w:rPr>
          <w:rFonts w:ascii="Times New Roman" w:hAnsi="Times New Roman"/>
          <w:color w:val="000000"/>
          <w:sz w:val="28"/>
        </w:rPr>
        <w:t>азания первой помощи при неотложных состояниях, инфекционных и неинфекционных заболеваний, сохранения психического здоровья; сформированность представлений о здоровом образе жизни и его роли в сохранении психического и физического здоровья, негативного отн</w:t>
      </w:r>
      <w:r>
        <w:rPr>
          <w:rFonts w:ascii="Times New Roman" w:hAnsi="Times New Roman"/>
          <w:color w:val="000000"/>
          <w:sz w:val="28"/>
        </w:rPr>
        <w:t>ошения к вредным привычкам; знания о необходимых действиях при чрезвычайных ситуациях биолого-социального и военного характера; умение применять табельные и подручные средства для само- и взаимопомощи;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13) знание основ безопасного, конструктивного общения,</w:t>
      </w:r>
      <w:r>
        <w:rPr>
          <w:rFonts w:ascii="Times New Roman" w:hAnsi="Times New Roman"/>
          <w:color w:val="000000"/>
          <w:sz w:val="28"/>
        </w:rPr>
        <w:t xml:space="preserve"> умение различать опасные явления в социальном взаимодействии, в том числе криминального характера; умение предупреждать опасные явления и противодействовать им;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14) сформированность нетерпимости к проявлениям насилия в социальном взаимодействии; знания о </w:t>
      </w:r>
      <w:r>
        <w:rPr>
          <w:rFonts w:ascii="Times New Roman" w:hAnsi="Times New Roman"/>
          <w:color w:val="000000"/>
          <w:sz w:val="28"/>
        </w:rPr>
        <w:t>способах безопасного поведения в цифровой среде; умение применять их на практике; умение распознавать опасности в цифровой среде (в том числе криминального характера, опасности вовлечения в деструктивную деятельность) и противодействовать им;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15) сформиров</w:t>
      </w:r>
      <w:r>
        <w:rPr>
          <w:rFonts w:ascii="Times New Roman" w:hAnsi="Times New Roman"/>
          <w:color w:val="000000"/>
          <w:sz w:val="28"/>
        </w:rPr>
        <w:t>анность представлений об опасности и негативном влиянии на жизнь личности, общества, государства деструктивной идеологии в том числе экстремизма, терроризма; знать роль государства в противодействии терроризму; уметь различать приемы вовлечения в деструкти</w:t>
      </w:r>
      <w:r>
        <w:rPr>
          <w:rFonts w:ascii="Times New Roman" w:hAnsi="Times New Roman"/>
          <w:color w:val="000000"/>
          <w:sz w:val="28"/>
        </w:rPr>
        <w:t xml:space="preserve">вные сообщества, экстремистскую и террористическую деятельность и противодействовать им; знать порядок действий при объявлении разного уровня террористической опасности; знать порядок </w:t>
      </w:r>
      <w:r>
        <w:rPr>
          <w:rFonts w:ascii="Times New Roman" w:hAnsi="Times New Roman"/>
          <w:color w:val="000000"/>
          <w:sz w:val="28"/>
        </w:rPr>
        <w:lastRenderedPageBreak/>
        <w:t>действий при угрозе совершения террористического акта; совершении террор</w:t>
      </w:r>
      <w:r>
        <w:rPr>
          <w:rFonts w:ascii="Times New Roman" w:hAnsi="Times New Roman"/>
          <w:color w:val="000000"/>
          <w:sz w:val="28"/>
        </w:rPr>
        <w:t>истического акта; проведении контртеррористической операции.</w:t>
      </w:r>
    </w:p>
    <w:p w:rsidR="003313CB" w:rsidRDefault="00291B17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Достижение результатов освоения программы ОБЗР обеспечивается посредством достижения предметных результатов освоения модулей ОБЗР.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10 КЛАСС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1. «Безопасное и устойчивое развитие личности,</w:t>
      </w:r>
      <w:r>
        <w:rPr>
          <w:rFonts w:ascii="Times New Roman" w:hAnsi="Times New Roman"/>
          <w:b/>
          <w:color w:val="000000"/>
          <w:sz w:val="28"/>
        </w:rPr>
        <w:t xml:space="preserve"> общества, государства»: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правовые основы и принципы обеспечения национальной безопасности Российской Федерации;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личности, общества и государства в достижении стратегических национальных приоритетов, объяснять значение их реа</w:t>
      </w:r>
      <w:r>
        <w:rPr>
          <w:rFonts w:ascii="Times New Roman" w:hAnsi="Times New Roman"/>
          <w:color w:val="000000"/>
          <w:sz w:val="28"/>
        </w:rPr>
        <w:t>лизации в обеспечении комплексной безопасности и устойчивого развития Российской Федерации, приводить примеры;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правоохранительных органов и специальных служб в обеспечении национальной безопасности;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объяснять роль личности, общества и </w:t>
      </w:r>
      <w:r>
        <w:rPr>
          <w:rFonts w:ascii="Times New Roman" w:hAnsi="Times New Roman"/>
          <w:color w:val="000000"/>
          <w:sz w:val="28"/>
        </w:rPr>
        <w:t>государства в предупреждении противоправной деятельности;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правовую основу защиты населения и территорий от чрезвычайных ситуаций природного и техногенного характера;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раскрывать назначение, основные задачи и структуру Единой государственной </w:t>
      </w:r>
      <w:r>
        <w:rPr>
          <w:rFonts w:ascii="Times New Roman" w:hAnsi="Times New Roman"/>
          <w:color w:val="000000"/>
          <w:sz w:val="28"/>
        </w:rPr>
        <w:t>системы предупреждения и ликвидации чрезвычайных ситуаций (РСЧС);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права и обязанности граждан Российской Федерации в области безопасности в условиях чрезвычайных ситуаций мирного и военного времени;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права и обязанности граждан Российско</w:t>
      </w:r>
      <w:r>
        <w:rPr>
          <w:rFonts w:ascii="Times New Roman" w:hAnsi="Times New Roman"/>
          <w:color w:val="000000"/>
          <w:sz w:val="28"/>
        </w:rPr>
        <w:t>й Федерации в области гражданской обороны;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действовать при сигнале «Внимание всем!», в том числе при химической и радиационной опасности;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анализировать угрозы военной безопасности Российской Федерации, обосновывать значение обороны государства для ми</w:t>
      </w:r>
      <w:r>
        <w:rPr>
          <w:rFonts w:ascii="Times New Roman" w:hAnsi="Times New Roman"/>
          <w:color w:val="000000"/>
          <w:sz w:val="28"/>
        </w:rPr>
        <w:t>рного социально-экономического развития страны;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Вооружённых Сил Российской в обеспечении национальной безопасности.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2. «Основы военной подготовки»: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строевые приёмы в движении без оружия;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выполнять строевые приёмы в </w:t>
      </w:r>
      <w:r>
        <w:rPr>
          <w:rFonts w:ascii="Times New Roman" w:hAnsi="Times New Roman"/>
          <w:color w:val="000000"/>
          <w:sz w:val="28"/>
        </w:rPr>
        <w:t>движении без оружия;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основах общевойскового боя;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иметь представление об основных видах общевойскового боя и способах маневра в бою;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походном, предбоевом и боевом порядке подразделений;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понимать способы действий </w:t>
      </w:r>
      <w:r>
        <w:rPr>
          <w:rFonts w:ascii="Times New Roman" w:hAnsi="Times New Roman"/>
          <w:color w:val="000000"/>
          <w:sz w:val="28"/>
        </w:rPr>
        <w:t>военнослужащего в бою;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правила и меры безопасности при обращении с оружием;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приводить примеры нарушений правил и мер безопасности при обращении с оружием и их возможных последствий;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меры безопасности при проведении занятий по боевой подго</w:t>
      </w:r>
      <w:r>
        <w:rPr>
          <w:rFonts w:ascii="Times New Roman" w:hAnsi="Times New Roman"/>
          <w:color w:val="000000"/>
          <w:sz w:val="28"/>
        </w:rPr>
        <w:t>товке и обращении с оружием;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способы удержания оружия, правила прицеливания и производства меткого выстрела;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определять характерные конструктивные особенности образцов стрелкового оружия на примере автоматов Калашникова АК-74 и АК-12;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</w:t>
      </w:r>
      <w:r>
        <w:rPr>
          <w:rFonts w:ascii="Times New Roman" w:hAnsi="Times New Roman"/>
          <w:color w:val="000000"/>
          <w:sz w:val="28"/>
        </w:rPr>
        <w:t>ление о современных видах короткоствольного стрелкового оружия;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об истории возникновения и развития робототехнических комплексов;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конструктивных особенностях БПЛА квадрокоптерного типа;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спосо</w:t>
      </w:r>
      <w:r>
        <w:rPr>
          <w:rFonts w:ascii="Times New Roman" w:hAnsi="Times New Roman"/>
          <w:color w:val="000000"/>
          <w:sz w:val="28"/>
        </w:rPr>
        <w:t xml:space="preserve">бах боевого применения БПЛА;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истории возникновения и развития связи;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назначении радиосвязи и о требованиях, предъявляемых к радиосвязи;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видах, предназначении, тактико-технических характери</w:t>
      </w:r>
      <w:r>
        <w:rPr>
          <w:rFonts w:ascii="Times New Roman" w:hAnsi="Times New Roman"/>
          <w:color w:val="000000"/>
          <w:sz w:val="28"/>
        </w:rPr>
        <w:t>стиках современных переносных радиостанций;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тактических свойствах местности и их влиянии на боевые действия войск;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шанцевом инструменте;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позиции отделения и порядке оборудования окопа для ст</w:t>
      </w:r>
      <w:r>
        <w:rPr>
          <w:rFonts w:ascii="Times New Roman" w:hAnsi="Times New Roman"/>
          <w:color w:val="000000"/>
          <w:sz w:val="28"/>
        </w:rPr>
        <w:t>релка;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видах оружия массового поражения и их поражающих факторах;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способы действий при применении противником оружия массового поражения;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особенности оказания первой помощи в бою;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условные зоны оказания первой </w:t>
      </w:r>
      <w:r>
        <w:rPr>
          <w:rFonts w:ascii="Times New Roman" w:hAnsi="Times New Roman"/>
          <w:color w:val="000000"/>
          <w:sz w:val="28"/>
        </w:rPr>
        <w:t>помощи в бою;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приемы самопомощи в бою;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военно-учетных специальностях;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знать особенности прохождение военной службы по призыву и по контракту;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представления о военно-учебных заведениях;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системе военн</w:t>
      </w:r>
      <w:r>
        <w:rPr>
          <w:rFonts w:ascii="Times New Roman" w:hAnsi="Times New Roman"/>
          <w:color w:val="000000"/>
          <w:sz w:val="28"/>
        </w:rPr>
        <w:t>о-учебных центров при учебных заведениях высшего образования.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3. «Культура безопасности жизнедеятельности в современном обществе»: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понятий «опасность», «безопасность», «риск (угроза)», «культура безопасности», «опасная ситуация», «</w:t>
      </w:r>
      <w:r>
        <w:rPr>
          <w:rFonts w:ascii="Times New Roman" w:hAnsi="Times New Roman"/>
          <w:color w:val="000000"/>
          <w:sz w:val="28"/>
        </w:rPr>
        <w:t>чрезвычайная ситуация», объяснять их взаимосвязь;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решения задач по обеспечению безопасности в повседневной жизни (индивидуальный, групповой и общественно-государственный уровни);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общие принципы безопасного поведения, приводить приме</w:t>
      </w:r>
      <w:r>
        <w:rPr>
          <w:rFonts w:ascii="Times New Roman" w:hAnsi="Times New Roman"/>
          <w:color w:val="000000"/>
          <w:sz w:val="28"/>
        </w:rPr>
        <w:t>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понятий «виктимное поведение», «безопасное поведение»;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понимать влияние поведения человека на его безопасность, приводить примеры;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оценки своих действий с точки зрения их влияния на безопасность;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раскрывать суть риск-ориентированного подхода к обеспечению безопасности;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реализации риск-ориентированного подхода на уровне личности, общества, государства.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4. «Безопасность в быту»: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источники и классифицировать быто</w:t>
      </w:r>
      <w:r>
        <w:rPr>
          <w:rFonts w:ascii="Times New Roman" w:hAnsi="Times New Roman"/>
          <w:color w:val="000000"/>
          <w:sz w:val="28"/>
        </w:rPr>
        <w:t>вые опасности, обосновывать зависимость риска (угрозы) их возникновения от поведения человека;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права и обязанности потребителя, правила совершения покупок, в том числе в Интернете; оценивать их роль в совершении безопасных покупок;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риски во</w:t>
      </w:r>
      <w:r>
        <w:rPr>
          <w:rFonts w:ascii="Times New Roman" w:hAnsi="Times New Roman"/>
          <w:color w:val="000000"/>
          <w:sz w:val="28"/>
        </w:rPr>
        <w:t>зникновения бытовых отравлений, иметь навыки их профилактики;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первой помощи при бытовых отравлениях;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оценивать риски получения бытовых травм;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взаимосвязь поведения и риска получить травму;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пожарной безопасности и э</w:t>
      </w:r>
      <w:r>
        <w:rPr>
          <w:rFonts w:ascii="Times New Roman" w:hAnsi="Times New Roman"/>
          <w:color w:val="000000"/>
          <w:sz w:val="28"/>
        </w:rPr>
        <w:t>лектробезопасности, понимать влияние соблюдения правил на безопасность в быту;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иметь навыки безопасного поведения в быту при использовании газового и электрического оборудования;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поведения при угрозе и возникновении пожара;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первой</w:t>
      </w:r>
      <w:r>
        <w:rPr>
          <w:rFonts w:ascii="Times New Roman" w:hAnsi="Times New Roman"/>
          <w:color w:val="000000"/>
          <w:sz w:val="28"/>
        </w:rPr>
        <w:t xml:space="preserve"> помощи при бытовых травмах, ожогах, порядок проведения сердечно-лёгочной реанимации;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безопасного поведения в местах общего пользования (подъезд, лифт, придомовая территория, детская площадка, площадка для выгула собак и другие);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понимать </w:t>
      </w:r>
      <w:r>
        <w:rPr>
          <w:rFonts w:ascii="Times New Roman" w:hAnsi="Times New Roman"/>
          <w:color w:val="000000"/>
          <w:sz w:val="28"/>
        </w:rPr>
        <w:t>влияние конструктивной коммуникации с соседями на уровень безопасности, приводить примеры;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риски противоправных действий, выработать навыки, снижающие криминогенные риски;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поведения при возникновении аварии на коммунальной системе;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</w:t>
      </w:r>
      <w:r>
        <w:rPr>
          <w:rFonts w:ascii="Times New Roman" w:hAnsi="Times New Roman"/>
          <w:color w:val="000000"/>
          <w:sz w:val="28"/>
        </w:rPr>
        <w:t>меть навыки взаимодействия с коммунальными службами.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5. «Безопасность на транспорте»: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дорожного движения;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изменения правил дорожного движения в зависимости от изменения уровня рисков (риск-ориентированный подход);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</w:t>
      </w:r>
      <w:r>
        <w:rPr>
          <w:rFonts w:ascii="Times New Roman" w:hAnsi="Times New Roman"/>
          <w:color w:val="000000"/>
          <w:sz w:val="28"/>
        </w:rPr>
        <w:t>имать риски для пешехода при разных условиях, выработать навыки безопасного поведения;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понимать влияние действий водителя и пассажира на безопасность дорожного движения, приводить примеры;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права, обязанности и иметь представление об ответственности </w:t>
      </w:r>
      <w:r>
        <w:rPr>
          <w:rFonts w:ascii="Times New Roman" w:hAnsi="Times New Roman"/>
          <w:color w:val="000000"/>
          <w:sz w:val="28"/>
        </w:rPr>
        <w:t>пешехода, пассажира, водителя;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знаниях и навыках, необходимых водителю;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безопасного поведения при дорожно-транспортных происшествиях разного характера;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оказания первой помощи, навыки пользования огнетушителе</w:t>
      </w:r>
      <w:r>
        <w:rPr>
          <w:rFonts w:ascii="Times New Roman" w:hAnsi="Times New Roman"/>
          <w:color w:val="000000"/>
          <w:sz w:val="28"/>
        </w:rPr>
        <w:t>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источники опасности на различных видах транспорта, приводить примеры;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безопасного поведения на транспорте, приводить примеры влияния поведения на безопасность;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порядке действий при возникновении опасныхи чрезвыч</w:t>
      </w:r>
      <w:r>
        <w:rPr>
          <w:rFonts w:ascii="Times New Roman" w:hAnsi="Times New Roman"/>
          <w:color w:val="000000"/>
          <w:sz w:val="28"/>
        </w:rPr>
        <w:t>айных ситуаций на различных видах транспорта.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6. «Безопасность в общественных местах»: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перечислять и классифицировать основные источники опасности в общественных местах;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знать общие правила безопасного поведения в общественных местах, характеризов</w:t>
      </w:r>
      <w:r>
        <w:rPr>
          <w:rFonts w:ascii="Times New Roman" w:hAnsi="Times New Roman"/>
          <w:color w:val="000000"/>
          <w:sz w:val="28"/>
        </w:rPr>
        <w:t>ать их влияние на безопасность;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оценки рисков возникновения толпы, давки;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действиях, которые минимизируют риски попадания в толпу, давку, и о действиях, которые позволяют минимизировать риск получения травмы в случае попадания в толпу,</w:t>
      </w:r>
      <w:r>
        <w:rPr>
          <w:rFonts w:ascii="Times New Roman" w:hAnsi="Times New Roman"/>
          <w:color w:val="000000"/>
          <w:sz w:val="28"/>
        </w:rPr>
        <w:t xml:space="preserve"> давку;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риски возникновения ситуаций криминогенного характера в общественных местах;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безопасного поведения при проявлении агрессии;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безопасном поведении для снижения рисков криминогенного характера;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ри</w:t>
      </w:r>
      <w:r>
        <w:rPr>
          <w:rFonts w:ascii="Times New Roman" w:hAnsi="Times New Roman"/>
          <w:color w:val="000000"/>
          <w:sz w:val="28"/>
        </w:rPr>
        <w:t>ски потеряться в общественном месте;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порядок действий в случаях, когда потерялся человек;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пожарной безопасности в общественных местах;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особенности поведения при угрозе пожара и пожаре в общественных местах разного типа;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</w:t>
      </w:r>
      <w:r>
        <w:rPr>
          <w:rFonts w:ascii="Times New Roman" w:hAnsi="Times New Roman"/>
          <w:color w:val="000000"/>
          <w:sz w:val="28"/>
        </w:rPr>
        <w:t>правила поведения при угрозе обрушения или обрушении зданий или отдельных конструкций;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правилах поведения при угрозе или в случае террористического акта в общественном месте.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11 КЛАСС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7 «Безопасность в природной среде»: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и классифицировать источники опасности в природной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особенности безопасного поведения при нахождении в природной среде, в том числе в лесу, на водоёмах, в горах;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способах ориентирования на местности; знать разные </w:t>
      </w:r>
      <w:r>
        <w:rPr>
          <w:rFonts w:ascii="Times New Roman" w:hAnsi="Times New Roman"/>
          <w:color w:val="000000"/>
          <w:sz w:val="28"/>
        </w:rPr>
        <w:t>способы ориентирования, сравнивать их особенности, выделять преимущества и недостатки;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безопасного поведения, минимизирующие риски потеряться в природной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порядке действий, если человек потерялся в природной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</w:t>
      </w:r>
      <w:r>
        <w:rPr>
          <w:rFonts w:ascii="Times New Roman" w:hAnsi="Times New Roman"/>
          <w:color w:val="000000"/>
          <w:sz w:val="28"/>
        </w:rPr>
        <w:t>вление об основных источниках опасности при автономном нахождении в природной среде, способах подачи сигнала о помощи;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способах сооружения убежища для защиты от перегрева и переохлаждения, получения воды и пищи, правилах поведения при</w:t>
      </w:r>
      <w:r>
        <w:rPr>
          <w:rFonts w:ascii="Times New Roman" w:hAnsi="Times New Roman"/>
          <w:color w:val="000000"/>
          <w:sz w:val="28"/>
        </w:rPr>
        <w:t xml:space="preserve"> встрече с дикими животными;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первой помощи при перегреве, переохлаждении, отморожении, навыки транспортировки пострадавших;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называть и характеризовать природные чрезвычайные ситуации;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наиболее характерные риски для своего региона с уч</w:t>
      </w:r>
      <w:r>
        <w:rPr>
          <w:rFonts w:ascii="Times New Roman" w:hAnsi="Times New Roman"/>
          <w:color w:val="000000"/>
          <w:sz w:val="28"/>
        </w:rPr>
        <w:t>ётом географических, климатических особенностей, традиций ведения хозяйственной деятельности, отдыха на природе;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применение принципов безопасного поведения (предвидеть опасность; по возможности избежать её; при необходимости действовать) для при</w:t>
      </w:r>
      <w:r>
        <w:rPr>
          <w:rFonts w:ascii="Times New Roman" w:hAnsi="Times New Roman"/>
          <w:color w:val="000000"/>
          <w:sz w:val="28"/>
        </w:rPr>
        <w:t>родных чрезвычайных ситуаций;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указывать причины и признаки возникновения природных пожаров;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влияние поведения человека на риски возникновения природных пожаров;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безопасных действиях при угрозе и возникновении природного пожар</w:t>
      </w:r>
      <w:r>
        <w:rPr>
          <w:rFonts w:ascii="Times New Roman" w:hAnsi="Times New Roman"/>
          <w:color w:val="000000"/>
          <w:sz w:val="28"/>
        </w:rPr>
        <w:t>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называть и характеризовать природные чрезвычайные ситуации, вызванные опасными геологическими явлениями и процессами;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возможности прогнозирования, предупреждения, смягчения последствий природных чрезвычайных ситуаций, вызванных опасными геол</w:t>
      </w:r>
      <w:r>
        <w:rPr>
          <w:rFonts w:ascii="Times New Roman" w:hAnsi="Times New Roman"/>
          <w:color w:val="000000"/>
          <w:sz w:val="28"/>
        </w:rPr>
        <w:t xml:space="preserve">огическими явлениями и процессами;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правилах безопасного поведения при природных чрезвычайных ситуациях, вызванных опасными геологическими явлениями и процессами;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риски природных чрезвычайных ситуаций, вызванных опасными гео</w:t>
      </w:r>
      <w:r>
        <w:rPr>
          <w:rFonts w:ascii="Times New Roman" w:hAnsi="Times New Roman"/>
          <w:color w:val="000000"/>
          <w:sz w:val="28"/>
        </w:rPr>
        <w:t>логическими явлениями и процессами, для своего региона, приводить примеры риск-ориентированного поведения;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называть и характеризовать природные чрезвычайные ситуации, вызванные опасными гидрологическими явлениями и процессами;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раскрывать возможности прогнозирования, предупреждения, смягчения последствий природных чрезвычайных ситуаций, вызванных опасными гидрологическими явлениями и процессами;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правилах безопасного поведения при природных чрезвычайных ситу</w:t>
      </w:r>
      <w:r>
        <w:rPr>
          <w:rFonts w:ascii="Times New Roman" w:hAnsi="Times New Roman"/>
          <w:color w:val="000000"/>
          <w:sz w:val="28"/>
        </w:rPr>
        <w:t>ациях, вызванных опасными гидрологическими явлениями и процессами;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риски природных чрезвычайных ситуаций, вызванных опасными гидрологическими явлениями и процессами, для своего региона, приводить примеры риск-ориентированного поведения;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называть </w:t>
      </w:r>
      <w:r>
        <w:rPr>
          <w:rFonts w:ascii="Times New Roman" w:hAnsi="Times New Roman"/>
          <w:color w:val="000000"/>
          <w:sz w:val="28"/>
        </w:rPr>
        <w:t xml:space="preserve">и характеризовать природные чрезвычайные ситуации, вызванные опасными метеорологическими явлениями и процессами;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возможности прогнозирования, предупреждения, смягчения последствий природных чрезвычайных ситуаций, вызванных опасными метеорологич</w:t>
      </w:r>
      <w:r>
        <w:rPr>
          <w:rFonts w:ascii="Times New Roman" w:hAnsi="Times New Roman"/>
          <w:color w:val="000000"/>
          <w:sz w:val="28"/>
        </w:rPr>
        <w:t xml:space="preserve">ескими явлениями и процессами;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знать правила безопасного поведения при природных чрезвычайных ситуациях, вызванных опасными метеорологическими явлениями и процессами;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риски природных чрезвычайных ситуаций, вызванных опасными метеорологическими я</w:t>
      </w:r>
      <w:r>
        <w:rPr>
          <w:rFonts w:ascii="Times New Roman" w:hAnsi="Times New Roman"/>
          <w:color w:val="000000"/>
          <w:sz w:val="28"/>
        </w:rPr>
        <w:t>влениями и процессами, для своего региона, приводить примеры риск-ориентированного поведения;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источники экологических угроз, обосновывать влияние человеческого фактора на риски их возникновения;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значение риск-ориентированног</w:t>
      </w:r>
      <w:r>
        <w:rPr>
          <w:rFonts w:ascii="Times New Roman" w:hAnsi="Times New Roman"/>
          <w:color w:val="000000"/>
          <w:sz w:val="28"/>
        </w:rPr>
        <w:t>о подхода к обеспечению экологической безопасности;</w:t>
      </w:r>
    </w:p>
    <w:p w:rsidR="003313CB" w:rsidRDefault="00291B17">
      <w:pPr>
        <w:spacing w:after="0" w:line="264" w:lineRule="auto"/>
        <w:ind w:firstLine="600"/>
      </w:pPr>
      <w:r>
        <w:rPr>
          <w:rFonts w:ascii="Times New Roman" w:hAnsi="Times New Roman"/>
          <w:color w:val="000000"/>
          <w:sz w:val="28"/>
        </w:rPr>
        <w:t>иметь навыки экологической грамотности и разумного природопользования.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8. «Основы медицинских знаний. Оказание первой помощи»: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понятий «здоровье», «охрана здоровья», «здоровый обр</w:t>
      </w:r>
      <w:r>
        <w:rPr>
          <w:rFonts w:ascii="Times New Roman" w:hAnsi="Times New Roman"/>
          <w:color w:val="000000"/>
          <w:sz w:val="28"/>
        </w:rPr>
        <w:t>аз жизни», «лечение», «профилактика» и выявлять взаимосвязь между ними;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степень влияния биологических, социально-экономических, экологических, психологических факторов на здоровье;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значение здорового образа жизни и его элементов для челов</w:t>
      </w:r>
      <w:r>
        <w:rPr>
          <w:rFonts w:ascii="Times New Roman" w:hAnsi="Times New Roman"/>
          <w:color w:val="000000"/>
          <w:sz w:val="28"/>
        </w:rPr>
        <w:t>ека, приводить примеры из собственного опыта;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инфекционные заболевания, знать основные способы распространения и передачи инфекционных заболеваний;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соблюдения мер личной профилактики;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роль вакцинации в профилактике инф</w:t>
      </w:r>
      <w:r>
        <w:rPr>
          <w:rFonts w:ascii="Times New Roman" w:hAnsi="Times New Roman"/>
          <w:color w:val="000000"/>
          <w:sz w:val="28"/>
        </w:rPr>
        <w:t>екционных заболеваний, приводить примеры;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значение национального календаря профилактических прививок и вакцинации населения, роль вакцинации для общества в целом;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понятия «вакцинация по эпидемиологическим показаниям»;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</w:t>
      </w:r>
      <w:r>
        <w:rPr>
          <w:rFonts w:ascii="Times New Roman" w:hAnsi="Times New Roman"/>
          <w:color w:val="000000"/>
          <w:sz w:val="28"/>
        </w:rPr>
        <w:t>вление о чрезвычайных ситуациях биолого-социального характера, действиях при чрезвычайных ситуациях биолого-социального характера (на примере эпидемии);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приводить примеры реализации риск-ориентированного подхода к обеспечению безопасности при чрезвычайных </w:t>
      </w:r>
      <w:r>
        <w:rPr>
          <w:rFonts w:ascii="Times New Roman" w:hAnsi="Times New Roman"/>
          <w:color w:val="000000"/>
          <w:sz w:val="28"/>
        </w:rPr>
        <w:t>ситуациях биолого-социального характера;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наиболее распространённые неинфекционные заболевания (сердечно-сосудистые, онкологические, эндокринные и другие), оценивать основные факторы риска их возникновения и степень опасности;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характеризовать признаки угрожающих жизни и здоровью состояний (инсульт, сердечный приступ и другие);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вызова скорой медицинской помощи;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значение образа жизни в профилактике и защите от неинфекционных заболеваний;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раскрывать значение </w:t>
      </w:r>
      <w:r>
        <w:rPr>
          <w:rFonts w:ascii="Times New Roman" w:hAnsi="Times New Roman"/>
          <w:color w:val="000000"/>
          <w:sz w:val="28"/>
        </w:rPr>
        <w:t>диспансеризации для ранней диагностики неинфекционных заболеваний, знать порядок прохождения диспансеризации;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понятий «психическое здоровье» и «психологическое благополучие», характеризовать их влияние на жизнь человека;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основные крит</w:t>
      </w:r>
      <w:r>
        <w:rPr>
          <w:rFonts w:ascii="Times New Roman" w:hAnsi="Times New Roman"/>
          <w:color w:val="000000"/>
          <w:sz w:val="28"/>
        </w:rPr>
        <w:t>ерии психического здоровья и психологического благополучия;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факторы, влияющие на психическое здоровье и психологическое благополучие;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основных направления сохранения и укрепления психического здоровья и психологическо</w:t>
      </w:r>
      <w:r>
        <w:rPr>
          <w:rFonts w:ascii="Times New Roman" w:hAnsi="Times New Roman"/>
          <w:color w:val="000000"/>
          <w:sz w:val="28"/>
        </w:rPr>
        <w:t>го благополучия;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негативное влияние вредных привычек на умственную и физическую работоспособность, благополучие человека;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раннего выявления психических расстройств и создания благоприятных условий для развития;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</w:t>
      </w:r>
      <w:r>
        <w:rPr>
          <w:rFonts w:ascii="Times New Roman" w:hAnsi="Times New Roman"/>
          <w:color w:val="000000"/>
          <w:sz w:val="28"/>
        </w:rPr>
        <w:t>ь смысл понятия «инклюзивное обучение»;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навыки, позволяющие минимизировать влияние хронического стресса;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признаки психологического неблагополучия и критерии обращения за помощью;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правовые основы оказания первой помощи в Российск</w:t>
      </w:r>
      <w:r>
        <w:rPr>
          <w:rFonts w:ascii="Times New Roman" w:hAnsi="Times New Roman"/>
          <w:color w:val="000000"/>
          <w:sz w:val="28"/>
        </w:rPr>
        <w:t>ой Федерации;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понятий «первая помощь», «скорая медицинская помощь», их соотношение;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состояниях, при которых оказывается первая помощь, и действиях при оказании первой помощи;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применения алгоритма первой помощи;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</w:t>
      </w:r>
      <w:r>
        <w:rPr>
          <w:rFonts w:ascii="Times New Roman" w:hAnsi="Times New Roman"/>
          <w:color w:val="000000"/>
          <w:sz w:val="28"/>
        </w:rPr>
        <w:t>едставление о безопасных действиях по оказанию первой помощи в различных условиях (травмы глаза; «сложные» кровотечения; первая помощь с использованием подручных средств; первая помощь при нескольких травмах одновременно).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9. «Безопасность в социу</w:t>
      </w:r>
      <w:r>
        <w:rPr>
          <w:rFonts w:ascii="Times New Roman" w:hAnsi="Times New Roman"/>
          <w:b/>
          <w:color w:val="000000"/>
          <w:sz w:val="28"/>
        </w:rPr>
        <w:t>ме»: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понятия «общение»; характеризовать роль общения в жизни человека, приводить примеры межличностного общения и общения в группе;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иметь навыки конструктивного общения;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объяснять смысл понятий «социальная группа», «малая группа», «большая </w:t>
      </w:r>
      <w:r>
        <w:rPr>
          <w:rFonts w:ascii="Times New Roman" w:hAnsi="Times New Roman"/>
          <w:color w:val="000000"/>
          <w:sz w:val="28"/>
        </w:rPr>
        <w:t>группа»;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взаимодействие в группе;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влияние групповых норм и ценностей на комфортное и безопасное взаимодействие в группе, приводить примеры;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понятия «конфликт»;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стадии развития конфликта, приводить примеры;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</w:t>
      </w:r>
      <w:r>
        <w:rPr>
          <w:rFonts w:ascii="Times New Roman" w:hAnsi="Times New Roman"/>
          <w:color w:val="000000"/>
          <w:sz w:val="28"/>
        </w:rPr>
        <w:t>актеризовать факторы, способствующие и препятствующие развитию конфликта;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конструктивного разрешения конфликта;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условия привлечения третьей стороны для разрешения конфликта;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способах пресечения опасных проявлений </w:t>
      </w:r>
      <w:r>
        <w:rPr>
          <w:rFonts w:ascii="Times New Roman" w:hAnsi="Times New Roman"/>
          <w:color w:val="000000"/>
          <w:sz w:val="28"/>
        </w:rPr>
        <w:t>конфликтов;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способы противодействия буллингу, проявлениям насилия;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способы психологического воздействия;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особенности убеждающей коммуникации;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объяснять смысл понятия «манипуляция»;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называть характеристики манипул</w:t>
      </w:r>
      <w:r>
        <w:rPr>
          <w:rFonts w:ascii="Times New Roman" w:hAnsi="Times New Roman"/>
          <w:color w:val="000000"/>
          <w:sz w:val="28"/>
        </w:rPr>
        <w:t xml:space="preserve">ятивного воздействия, приводить примеры; 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представления о способах противодействия манипуляции;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механизмы воздействия на большую группу (заражение, убеждение, внушение, подражание и другие), приводить примеры;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деструк</w:t>
      </w:r>
      <w:r>
        <w:rPr>
          <w:rFonts w:ascii="Times New Roman" w:hAnsi="Times New Roman"/>
          <w:color w:val="000000"/>
          <w:sz w:val="28"/>
        </w:rPr>
        <w:t>тивных и псевдопсихологических технологиях и способах противодействия.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10. «Безопасность в информационном пространстве»: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цифровую среду, её влияние на жизнь человека;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понятий «цифровая среда», «цифровой след», «перс</w:t>
      </w:r>
      <w:r>
        <w:rPr>
          <w:rFonts w:ascii="Times New Roman" w:hAnsi="Times New Roman"/>
          <w:color w:val="000000"/>
          <w:sz w:val="28"/>
        </w:rPr>
        <w:t>ональные данные»;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анализировать угрозы цифровой среды (цифровая зависимость, вредоносное программное обеспечение, сетевое мошенничество и травля, вовлечение в деструктивные сообщества, запрещённый контент и другие), раскрывать их характерные признаки;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</w:t>
      </w:r>
      <w:r>
        <w:rPr>
          <w:rFonts w:ascii="Times New Roman" w:hAnsi="Times New Roman"/>
          <w:color w:val="000000"/>
          <w:sz w:val="28"/>
        </w:rPr>
        <w:t>ь навыки безопасных действий по снижению рисков, и защите от опасностей цифровой среды;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смысл понятий «программное обеспечение», «вредоносное программное обеспечение»;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характеризовать и классифицировать опасности, анализировать риски, источником </w:t>
      </w:r>
      <w:r>
        <w:rPr>
          <w:rFonts w:ascii="Times New Roman" w:hAnsi="Times New Roman"/>
          <w:color w:val="000000"/>
          <w:sz w:val="28"/>
        </w:rPr>
        <w:t>которых является вредоносное программное обеспечение;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иметь навыки безопасного использования устройств и программ;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перечислять и классифицировать опасности, связанные с поведением людей в цифровой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риски, связанные с коммуникацией в ц</w:t>
      </w:r>
      <w:r>
        <w:rPr>
          <w:rFonts w:ascii="Times New Roman" w:hAnsi="Times New Roman"/>
          <w:color w:val="000000"/>
          <w:sz w:val="28"/>
        </w:rPr>
        <w:t>ифровой среде (имитация близких социальных отношений; травля; шантаж разглашением сведений; вовлечение в деструктивную, противоправную деятельность), способы их выявления и противодействия им;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безопасной коммуникации в цифровой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</w:t>
      </w:r>
      <w:r>
        <w:rPr>
          <w:rFonts w:ascii="Times New Roman" w:hAnsi="Times New Roman"/>
          <w:color w:val="000000"/>
          <w:sz w:val="28"/>
        </w:rPr>
        <w:t>ь смысл и взаимосвязь понятий «достоверность информации», «информационный пузырь», «фейк»;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способах проверки достоверности, легитимности информации, её соответствия правовым и морально-этическим нормам;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правовые основы взаи</w:t>
      </w:r>
      <w:r>
        <w:rPr>
          <w:rFonts w:ascii="Times New Roman" w:hAnsi="Times New Roman"/>
          <w:color w:val="000000"/>
          <w:sz w:val="28"/>
        </w:rPr>
        <w:t>модействия с цифровой средой, выработать навыки безопасных действий по защите прав в цифровой среде;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права, обязанности и иметь представление об ответственности граждан и юридических лиц в информационном пространстве.</w:t>
      </w:r>
    </w:p>
    <w:p w:rsidR="003313CB" w:rsidRDefault="00291B17">
      <w:pPr>
        <w:spacing w:after="0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11. «Основы противо</w:t>
      </w:r>
      <w:r>
        <w:rPr>
          <w:rFonts w:ascii="Times New Roman" w:hAnsi="Times New Roman"/>
          <w:b/>
          <w:color w:val="000000"/>
          <w:sz w:val="28"/>
        </w:rPr>
        <w:t>действия экстремизму и терроризму»: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экстремизм и терроризм как угрозу благополучию человека, стабильности общества и государства;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объяснять смысл и взаимосвязь понятий «экстремизм» и «терроризм»; анализировать варианты их проявления и </w:t>
      </w:r>
      <w:r>
        <w:rPr>
          <w:rFonts w:ascii="Times New Roman" w:hAnsi="Times New Roman"/>
          <w:color w:val="000000"/>
          <w:sz w:val="28"/>
        </w:rPr>
        <w:t>возможные последствия;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признаки вовлечения в экстремистскую и террористическую деятельность, выработать навыки безопасных действий при их обнаружении;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методах и видах террористической деятельности;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уровни террори</w:t>
      </w:r>
      <w:r>
        <w:rPr>
          <w:rFonts w:ascii="Times New Roman" w:hAnsi="Times New Roman"/>
          <w:color w:val="000000"/>
          <w:sz w:val="28"/>
        </w:rPr>
        <w:t>стической опасности, иметь навыки безопасных действий при их объявлении;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безопасных действиях при угрозе (обнаружение бесхозных вещей, подозрительных предметов и другие) и в случае террористического акта (подрыв взрывного устройства, </w:t>
      </w:r>
      <w:r>
        <w:rPr>
          <w:rFonts w:ascii="Times New Roman" w:hAnsi="Times New Roman"/>
          <w:color w:val="000000"/>
          <w:sz w:val="28"/>
        </w:rPr>
        <w:t>наезд транспортного средства, попадание в заложники и другие), проведении контртеррористической операции;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правовые основы, структуру и задачи государственной системы противодействия экстремизму и терроризму;</w:t>
      </w:r>
    </w:p>
    <w:p w:rsidR="003313CB" w:rsidRDefault="00291B17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объяснять права, обязанности и иметь </w:t>
      </w:r>
      <w:r>
        <w:rPr>
          <w:rFonts w:ascii="Times New Roman" w:hAnsi="Times New Roman"/>
          <w:color w:val="000000"/>
          <w:sz w:val="28"/>
        </w:rPr>
        <w:t>представление об ответственности граждан и юридических лиц в области противодействия экстремизму и терроризму.</w:t>
      </w:r>
    </w:p>
    <w:p w:rsidR="003313CB" w:rsidRDefault="003313CB">
      <w:pPr>
        <w:sectPr w:rsidR="003313CB">
          <w:pgSz w:w="11906" w:h="16383"/>
          <w:pgMar w:top="1134" w:right="850" w:bottom="1134" w:left="1701" w:header="720" w:footer="720" w:gutter="0"/>
          <w:cols w:space="720"/>
        </w:sectPr>
      </w:pPr>
    </w:p>
    <w:p w:rsidR="003313CB" w:rsidRDefault="00291B17">
      <w:pPr>
        <w:spacing w:after="0"/>
        <w:ind w:left="120"/>
      </w:pPr>
      <w:bookmarkStart w:id="3" w:name="block-37328463"/>
      <w:bookmarkEnd w:id="2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3313CB" w:rsidRDefault="00291B1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5"/>
        <w:gridCol w:w="4865"/>
        <w:gridCol w:w="1486"/>
        <w:gridCol w:w="1841"/>
        <w:gridCol w:w="1910"/>
        <w:gridCol w:w="2873"/>
      </w:tblGrid>
      <w:tr w:rsidR="003313CB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ные ресурсы </w:t>
            </w:r>
          </w:p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</w:tr>
      <w:tr w:rsidR="003313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Безопасное и устойчивое развитие личности, общества, государства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https://m.edsoo.ru/8332b07b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Основы военной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https://m.edsoo.ru/8332b07b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безопасности жизнедеятельности в современном обществе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https://m.edsoo.ru/8332b07b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быту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https://m.edsoo.ru/8332b07b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на транспорте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https://m.edsoo.ru/8332b07b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общественных местах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https://m.edsoo.ru/8332b07b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3313CB" w:rsidRDefault="003313CB"/>
        </w:tc>
      </w:tr>
    </w:tbl>
    <w:p w:rsidR="003313CB" w:rsidRDefault="003313CB">
      <w:pPr>
        <w:sectPr w:rsidR="003313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313CB" w:rsidRDefault="00291B1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0"/>
        <w:gridCol w:w="4759"/>
        <w:gridCol w:w="1536"/>
        <w:gridCol w:w="1841"/>
        <w:gridCol w:w="1910"/>
        <w:gridCol w:w="2824"/>
      </w:tblGrid>
      <w:tr w:rsidR="003313CB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</w:tr>
      <w:tr w:rsidR="003313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природной среде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https://m.edsoo.ru/2d60fb5a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медицинских знаний. Оказание первой помощи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https://m.edsoo.ru/2d60fb5a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социуме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https://m.edsoo.ru/2d60fb5a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информационном пространстве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https://m.edsoo.ru/2d60fb5a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Основы противодействия </w:t>
            </w:r>
            <w:r>
              <w:rPr>
                <w:rFonts w:ascii="Times New Roman" w:hAnsi="Times New Roman"/>
                <w:color w:val="000000"/>
                <w:sz w:val="24"/>
              </w:rPr>
              <w:t>экстремизму и терроризму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https://m.edsoo.ru/2d60fb5a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3313CB" w:rsidRDefault="003313CB"/>
        </w:tc>
      </w:tr>
    </w:tbl>
    <w:p w:rsidR="003313CB" w:rsidRDefault="003313CB">
      <w:pPr>
        <w:sectPr w:rsidR="003313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313CB" w:rsidRDefault="003313CB">
      <w:pPr>
        <w:sectPr w:rsidR="003313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313CB" w:rsidRDefault="00291B17">
      <w:pPr>
        <w:spacing w:after="0"/>
        <w:ind w:left="120"/>
      </w:pPr>
      <w:bookmarkStart w:id="4" w:name="block-37328466"/>
      <w:bookmarkEnd w:id="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313CB" w:rsidRDefault="00291B1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4"/>
        <w:gridCol w:w="3963"/>
        <w:gridCol w:w="1192"/>
        <w:gridCol w:w="1841"/>
        <w:gridCol w:w="1910"/>
        <w:gridCol w:w="1347"/>
        <w:gridCol w:w="2873"/>
      </w:tblGrid>
      <w:tr w:rsidR="003313CB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личности, общества и государства в обеспечении национальной безопасности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https://m.edsoo.ru/eae0fff3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Государственная и общественная безопасность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личности, общества и государства в предупреждении и ликвидации чрезвычайных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Оборона страны как </w:t>
            </w:r>
            <w:r>
              <w:rPr>
                <w:rFonts w:ascii="Times New Roman" w:hAnsi="Times New Roman"/>
                <w:color w:val="000000"/>
                <w:sz w:val="24"/>
              </w:rPr>
              <w:t>обязательное условие благополучного развития страны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Строевые приемы и движение без оружия (строевая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виды тактических действий войск (тактическая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Требования безопасности при обращении с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оружием и боеприпасами (огневая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Виды, назначение и тактико-технические характеристики современного стрелкового оружия (огневая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Беспилотные летательные аппараты (БПЛА) – эффективное средство вооруженной борьбы </w:t>
            </w:r>
            <w:r>
              <w:rPr>
                <w:rFonts w:ascii="Times New Roman" w:hAnsi="Times New Roman"/>
                <w:color w:val="000000"/>
                <w:sz w:val="24"/>
              </w:rPr>
              <w:t>(основы технической подготовки и связи)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Предназначение, общее устройство и тактико-технические характеристики переносных радиостанций (основы технической подготовки и связи)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местности и их применение в военном деле (военная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топография)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Фортификационное оборудование позиции отделения. Виды укрытий и убежищ (инженерная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Оружие массового поражения (радиационная, химическая, биологическая защита)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Первая помощь на поле боя </w:t>
            </w:r>
            <w:r>
              <w:rPr>
                <w:rFonts w:ascii="Times New Roman" w:hAnsi="Times New Roman"/>
                <w:color w:val="000000"/>
                <w:sz w:val="24"/>
              </w:rPr>
              <w:t>(военно-медицинская подготовка. Тактическая медицина)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помощь на поле боя (военно-медицинская подготовка. Тактическая медицина)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прохождения военной службы по призыву и по контракту. Военно-учебные заведения и </w:t>
            </w:r>
            <w:r>
              <w:rPr>
                <w:rFonts w:ascii="Times New Roman" w:hAnsi="Times New Roman"/>
                <w:color w:val="000000"/>
                <w:sz w:val="24"/>
              </w:rPr>
              <w:t>военно-учебные центры (тактическая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представления о культуре безопасности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https://m.edsoo.ru/3488963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Влияние поведения на безопасность. </w:t>
            </w:r>
            <w:r>
              <w:rPr>
                <w:rFonts w:ascii="Times New Roman" w:hAnsi="Times New Roman"/>
                <w:color w:val="000000"/>
                <w:sz w:val="24"/>
              </w:rPr>
              <w:t>Риск-ориентированный подход к обеспечению безопасности на уровне личности, общества,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https://m.edsoo.ru/ca989222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Источники опасности в быту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https://m.edsoo.ru/ee497bff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Профилактика и первая помощь при отравлениях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https://m.edsoo.ru/1146f112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Безопасность в быту. Предупреждение </w:t>
            </w:r>
            <w:r>
              <w:rPr>
                <w:rFonts w:ascii="Times New Roman" w:hAnsi="Times New Roman"/>
                <w:color w:val="000000"/>
                <w:sz w:val="24"/>
              </w:rPr>
              <w:t>травм и первая помощь при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https://m.edsoo.ru/1146f112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Пожарная безопасность в быту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https://m.edsoo.ru/1146f112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Безопасное поведение в местах общего пользования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https://m.edsoo.ru/63b34161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Безопасное поведение в местах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общего пользования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https://m.edsoo.ru/63b34161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дорожного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https://m.edsoo.ru/3eb0db0c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дорожного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https://m.edsoo.ru/3eb0db0c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Порядок действий при дорожно-транспортных происшествиях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https://m.edsoo.ru/ec659795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Безопасное поведение на разных видах транспорта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https://m.edsoo.ru/b4cebedd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Безопасное поведение на разных видах транспорта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https://m.edsoo.ru/b4cebedd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общественных местах. Опасности социально-психологического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https://m.edsoo.ru/a196276c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Опасности криминального характера, меры защиты от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https://m.edsoo.ru/a196276c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Опасности криминального характера, меры защиты от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https://m.edsoo.ru/a2e1b5d5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при пожаре, обрушении конструкций, угрозе или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https://m.edsoo.ru/b12d5cd5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при пожаре, обрушении конструкций, угрозе или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Бибилиотека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https://m.edsoo.ru/b12d5cd5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313CB" w:rsidRDefault="003313CB"/>
        </w:tc>
      </w:tr>
    </w:tbl>
    <w:p w:rsidR="003313CB" w:rsidRDefault="003313CB">
      <w:pPr>
        <w:sectPr w:rsidR="003313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313CB" w:rsidRDefault="00291B1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61"/>
        <w:gridCol w:w="3738"/>
        <w:gridCol w:w="1140"/>
        <w:gridCol w:w="1841"/>
        <w:gridCol w:w="1910"/>
        <w:gridCol w:w="1347"/>
        <w:gridCol w:w="3203"/>
      </w:tblGrid>
      <w:tr w:rsidR="003313CB">
        <w:trPr>
          <w:trHeight w:val="144"/>
          <w:tblCellSpacing w:w="20" w:type="nil"/>
        </w:trPr>
        <w:tc>
          <w:tcPr>
            <w:tcW w:w="3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313CB" w:rsidRDefault="003313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313CB" w:rsidRDefault="003313CB"/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природной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Выживание в </w:t>
            </w:r>
            <w:r>
              <w:rPr>
                <w:rFonts w:ascii="Times New Roman" w:hAnsi="Times New Roman"/>
                <w:color w:val="000000"/>
                <w:sz w:val="24"/>
              </w:rPr>
              <w:t>автономных условиях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[[Библиотека ЦОК</w:t>
            </w: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чрезвычайные ситуации. Природные пожары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[[Библиотека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https://m.edsoo.ru/4dd59356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Природные чрезвычайные ситуации. Опасные геологические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явления и процессы: землетрясения, извержение вулканов, оползни, сели, камнепады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https://m.edsoo.ru/d331f5d5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Природные чрезвычайные ситуации. Опасные гидрологические явления и процессы: </w:t>
            </w:r>
            <w:r>
              <w:rPr>
                <w:rFonts w:ascii="Times New Roman" w:hAnsi="Times New Roman"/>
                <w:color w:val="000000"/>
                <w:sz w:val="24"/>
              </w:rPr>
              <w:t>наводнения, паводки, половодья, цунами, сели, лавины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https://m.edsoo.ru/552ec0cd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чрезвычайные ситуации. Опасные метеорологические явления и процессы: ливни, град, мороз, жара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https://m.edsoo.ru/12845814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Экологическая грамотность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разумное природопользование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https://m.edsoo.ru/6beae69f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Факторы, влияющие на здоровье человека. Здоровый образ жизни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https://m.edsoo.ru/cf0d6e0f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Инфекционные заболевания. Значение вакцинации в борьбе с инфекционными заболеваниями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https://m.edsoo.ru/a38c6e17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Инфекционные заболевания. Значение вакцинации в борьбе с инфекционными заболеваниями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Неинфекционные заболевания. Факторы риска и меры профилактики. Роль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диспансеризации для сохранения здоровья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Психическое здоровье и психологическое благополучие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https://m.edsoo.ru/d4ee0176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помощь пострадавшему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https://m.edsoo.ru/e58b334d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помощь пострадавшему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https://m.edsoo.ru/e58b334d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Общение в жизни человека. Межличностное общение, </w:t>
            </w:r>
            <w:r>
              <w:rPr>
                <w:rFonts w:ascii="Times New Roman" w:hAnsi="Times New Roman"/>
                <w:color w:val="000000"/>
                <w:sz w:val="24"/>
              </w:rPr>
              <w:t>общение в группе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https://m.edsoo.ru/b20971f2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Конфликты и способы их разрешения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https://m.edsoo.ru/c66f9d2e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Конфликты и способы их разрешения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https://m.edsoo.ru/c66f9d2e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Конструктивные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деструктивные способы психологического воздействия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https://m.edsoo.ru/738187f6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Конструктивные и деструктивные способы психологического воздействия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https://m.edsoo.ru/738187f6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Психологические механизмы воздействия на большие группы людей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Психологические механизмы воздействия на большие группы людей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  <w:hyperlink r:id="rId50">
              <w:r w:rsidR="00291B17">
                <w:rPr>
                  <w:rFonts w:ascii="Times New Roman" w:hAnsi="Times New Roman"/>
                  <w:color w:val="0000FF"/>
                  <w:u w:val="single"/>
                </w:rPr>
                <w:t>https://m.edsoo.ru/d526ac07]]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Опасности, связанные с использованием программного обеспечения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Опасности, связанные с коммуникацией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Опасности, связанные с коммуникацией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Достоверность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информации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https://m.edsoo.ru/3906b95b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Достоверность информации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https://m.edsoo.ru/3906b95b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прав в цифровом пространстве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https://m.edsoo.ru/39a257c1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Экстремизм и терроризм как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угроза устойчивого развития общества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https://m.edsoo.ru/98341000000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Экстремизм и терроризм как угроза устойчивого развития общества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https://m.edsoo.ru/98341000000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https://m.edsoo.ru/fbc7d6cc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https://m.edsoo.ru/fbc7d6cc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Противодействие экстремизму и терроризму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https://m.edsoo.ru/1e56ec00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Противодействие </w:t>
            </w:r>
            <w:r>
              <w:rPr>
                <w:rFonts w:ascii="Times New Roman" w:hAnsi="Times New Roman"/>
                <w:color w:val="000000"/>
                <w:sz w:val="24"/>
              </w:rPr>
              <w:t>экстремизму и терроризму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3313CB" w:rsidRDefault="003313CB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https://m.edsoo.ru/1e56ec00</w:t>
              </w:r>
            </w:hyperlink>
          </w:p>
        </w:tc>
      </w:tr>
      <w:tr w:rsidR="003313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91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3313CB" w:rsidRDefault="00291B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313CB" w:rsidRDefault="003313CB"/>
        </w:tc>
      </w:tr>
    </w:tbl>
    <w:p w:rsidR="003313CB" w:rsidRDefault="003313CB">
      <w:pPr>
        <w:sectPr w:rsidR="003313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313CB" w:rsidRDefault="003313CB">
      <w:pPr>
        <w:sectPr w:rsidR="003313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313CB" w:rsidRDefault="00291B17">
      <w:pPr>
        <w:spacing w:after="0"/>
        <w:ind w:left="120"/>
      </w:pPr>
      <w:bookmarkStart w:id="5" w:name="block-37328465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313CB" w:rsidRDefault="00291B1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313CB" w:rsidRDefault="003313CB">
      <w:pPr>
        <w:spacing w:after="0" w:line="480" w:lineRule="auto"/>
        <w:ind w:left="120"/>
      </w:pPr>
    </w:p>
    <w:p w:rsidR="003313CB" w:rsidRDefault="003313CB">
      <w:pPr>
        <w:spacing w:after="0" w:line="480" w:lineRule="auto"/>
        <w:ind w:left="120"/>
      </w:pP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313CB" w:rsidRDefault="00291B17">
      <w:pPr>
        <w:spacing w:after="0" w:line="288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1. </w:t>
      </w:r>
      <w:r>
        <w:rPr>
          <w:rFonts w:ascii="Times New Roman" w:hAnsi="Times New Roman"/>
          <w:color w:val="333333"/>
          <w:sz w:val="28"/>
        </w:rPr>
        <w:t xml:space="preserve">Методические рекомендации для учителей </w:t>
      </w:r>
      <w:r>
        <w:rPr>
          <w:rFonts w:ascii="Times New Roman" w:hAnsi="Times New Roman"/>
          <w:color w:val="000000"/>
          <w:sz w:val="28"/>
        </w:rPr>
        <w:t xml:space="preserve"> по использованию учебников, включённых в федеральный перечень, при реализации учебного предмета «Основы безопасности и защиты Родины»</w:t>
      </w:r>
      <w:r>
        <w:rPr>
          <w:rFonts w:ascii="Times New Roman" w:hAnsi="Times New Roman"/>
          <w:color w:val="333333"/>
          <w:sz w:val="28"/>
        </w:rPr>
        <w:t xml:space="preserve"> https://uchitel.club/fgos/fgos-obzh. </w:t>
      </w:r>
    </w:p>
    <w:p w:rsidR="003313CB" w:rsidRDefault="003313CB">
      <w:pPr>
        <w:spacing w:after="0"/>
        <w:ind w:left="120"/>
      </w:pPr>
    </w:p>
    <w:p w:rsidR="003313CB" w:rsidRDefault="00291B1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3313CB" w:rsidRDefault="003313CB">
      <w:pPr>
        <w:spacing w:after="0" w:line="480" w:lineRule="auto"/>
        <w:ind w:left="120"/>
      </w:pPr>
    </w:p>
    <w:p w:rsidR="003313CB" w:rsidRDefault="003313CB">
      <w:pPr>
        <w:sectPr w:rsidR="003313CB">
          <w:pgSz w:w="11906" w:h="16383"/>
          <w:pgMar w:top="1134" w:right="850" w:bottom="1134" w:left="1701" w:header="720" w:footer="720" w:gutter="0"/>
          <w:cols w:space="720"/>
        </w:sectPr>
      </w:pPr>
    </w:p>
    <w:bookmarkEnd w:id="5"/>
    <w:p w:rsidR="00291B17" w:rsidRDefault="00291B17"/>
    <w:sectPr w:rsidR="00291B17" w:rsidSect="003313C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284242"/>
    <w:multiLevelType w:val="multilevel"/>
    <w:tmpl w:val="3B56C5C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313CB"/>
    <w:rsid w:val="00194133"/>
    <w:rsid w:val="00291B17"/>
    <w:rsid w:val="00331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3313C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3313C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2d60fb5a" TargetMode="External"/><Relationship Id="rId18" Type="http://schemas.openxmlformats.org/officeDocument/2006/relationships/hyperlink" Target="https://m.edsoo.ru/ca989222" TargetMode="External"/><Relationship Id="rId26" Type="http://schemas.openxmlformats.org/officeDocument/2006/relationships/hyperlink" Target="https://m.edsoo.ru/3eb0db0c" TargetMode="External"/><Relationship Id="rId39" Type="http://schemas.openxmlformats.org/officeDocument/2006/relationships/hyperlink" Target="https://m.edsoo.ru/6beae69f" TargetMode="External"/><Relationship Id="rId21" Type="http://schemas.openxmlformats.org/officeDocument/2006/relationships/hyperlink" Target="https://m.edsoo.ru/1146f112" TargetMode="External"/><Relationship Id="rId34" Type="http://schemas.openxmlformats.org/officeDocument/2006/relationships/hyperlink" Target="https://m.edsoo.ru/b12d5cd5" TargetMode="External"/><Relationship Id="rId42" Type="http://schemas.openxmlformats.org/officeDocument/2006/relationships/hyperlink" Target="https://m.edsoo.ru/d4ee0176" TargetMode="External"/><Relationship Id="rId47" Type="http://schemas.openxmlformats.org/officeDocument/2006/relationships/hyperlink" Target="https://m.edsoo.ru/c66f9d2e" TargetMode="External"/><Relationship Id="rId50" Type="http://schemas.openxmlformats.org/officeDocument/2006/relationships/hyperlink" Target="https://m.edsoo.ru/d526ac07%5D%5D" TargetMode="External"/><Relationship Id="rId55" Type="http://schemas.openxmlformats.org/officeDocument/2006/relationships/hyperlink" Target="https://m.edsoo.ru/98341000000" TargetMode="External"/><Relationship Id="rId7" Type="http://schemas.openxmlformats.org/officeDocument/2006/relationships/hyperlink" Target="https://m.edsoo.ru/8332b07b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eae0fff3" TargetMode="External"/><Relationship Id="rId20" Type="http://schemas.openxmlformats.org/officeDocument/2006/relationships/hyperlink" Target="https://m.edsoo.ru/1146f112" TargetMode="External"/><Relationship Id="rId29" Type="http://schemas.openxmlformats.org/officeDocument/2006/relationships/hyperlink" Target="https://m.edsoo.ru/b4cebedd" TargetMode="External"/><Relationship Id="rId41" Type="http://schemas.openxmlformats.org/officeDocument/2006/relationships/hyperlink" Target="https://m.edsoo.ru/a38c6e17" TargetMode="External"/><Relationship Id="rId54" Type="http://schemas.openxmlformats.org/officeDocument/2006/relationships/hyperlink" Target="https://m.edsoo.ru/9834100000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8332b07b" TargetMode="External"/><Relationship Id="rId11" Type="http://schemas.openxmlformats.org/officeDocument/2006/relationships/hyperlink" Target="https://m.edsoo.ru/2d60fb5a" TargetMode="External"/><Relationship Id="rId24" Type="http://schemas.openxmlformats.org/officeDocument/2006/relationships/hyperlink" Target="https://m.edsoo.ru/63b34161" TargetMode="External"/><Relationship Id="rId32" Type="http://schemas.openxmlformats.org/officeDocument/2006/relationships/hyperlink" Target="https://m.edsoo.ru/a2e1b5d5" TargetMode="External"/><Relationship Id="rId37" Type="http://schemas.openxmlformats.org/officeDocument/2006/relationships/hyperlink" Target="https://m.edsoo.ru/552ec0cd" TargetMode="External"/><Relationship Id="rId40" Type="http://schemas.openxmlformats.org/officeDocument/2006/relationships/hyperlink" Target="https://m.edsoo.ru/cf0d6e0f" TargetMode="External"/><Relationship Id="rId45" Type="http://schemas.openxmlformats.org/officeDocument/2006/relationships/hyperlink" Target="https://m.edsoo.ru/b20971f2" TargetMode="External"/><Relationship Id="rId53" Type="http://schemas.openxmlformats.org/officeDocument/2006/relationships/hyperlink" Target="https://m.edsoo.ru/39a257c1" TargetMode="External"/><Relationship Id="rId58" Type="http://schemas.openxmlformats.org/officeDocument/2006/relationships/hyperlink" Target="https://m.edsoo.ru/1e56ec00" TargetMode="External"/><Relationship Id="rId5" Type="http://schemas.openxmlformats.org/officeDocument/2006/relationships/hyperlink" Target="https://m.edsoo.ru/8332b07b" TargetMode="External"/><Relationship Id="rId15" Type="http://schemas.openxmlformats.org/officeDocument/2006/relationships/hyperlink" Target="https://m.edsoo.ru/2d60fb5a" TargetMode="External"/><Relationship Id="rId23" Type="http://schemas.openxmlformats.org/officeDocument/2006/relationships/hyperlink" Target="https://m.edsoo.ru/63b34161" TargetMode="External"/><Relationship Id="rId28" Type="http://schemas.openxmlformats.org/officeDocument/2006/relationships/hyperlink" Target="https://m.edsoo.ru/b4cebedd" TargetMode="External"/><Relationship Id="rId36" Type="http://schemas.openxmlformats.org/officeDocument/2006/relationships/hyperlink" Target="https://m.edsoo.ru/d331f5d5" TargetMode="External"/><Relationship Id="rId49" Type="http://schemas.openxmlformats.org/officeDocument/2006/relationships/hyperlink" Target="https://m.edsoo.ru/738187f6" TargetMode="External"/><Relationship Id="rId57" Type="http://schemas.openxmlformats.org/officeDocument/2006/relationships/hyperlink" Target="https://m.edsoo.ru/fbc7d6cc" TargetMode="External"/><Relationship Id="rId61" Type="http://schemas.openxmlformats.org/officeDocument/2006/relationships/theme" Target="theme/theme1.xml"/><Relationship Id="rId10" Type="http://schemas.openxmlformats.org/officeDocument/2006/relationships/hyperlink" Target="https://m.edsoo.ru/8332b07b" TargetMode="External"/><Relationship Id="rId19" Type="http://schemas.openxmlformats.org/officeDocument/2006/relationships/hyperlink" Target="https://m.edsoo.ru/ee497bff" TargetMode="External"/><Relationship Id="rId31" Type="http://schemas.openxmlformats.org/officeDocument/2006/relationships/hyperlink" Target="https://m.edsoo.ru/a196276c" TargetMode="External"/><Relationship Id="rId44" Type="http://schemas.openxmlformats.org/officeDocument/2006/relationships/hyperlink" Target="https://m.edsoo.ru/e58b334d" TargetMode="External"/><Relationship Id="rId52" Type="http://schemas.openxmlformats.org/officeDocument/2006/relationships/hyperlink" Target="https://m.edsoo.ru/3906b95b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8332b07b" TargetMode="External"/><Relationship Id="rId14" Type="http://schemas.openxmlformats.org/officeDocument/2006/relationships/hyperlink" Target="https://m.edsoo.ru/2d60fb5a" TargetMode="External"/><Relationship Id="rId22" Type="http://schemas.openxmlformats.org/officeDocument/2006/relationships/hyperlink" Target="https://m.edsoo.ru/1146f112" TargetMode="External"/><Relationship Id="rId27" Type="http://schemas.openxmlformats.org/officeDocument/2006/relationships/hyperlink" Target="https://m.edsoo.ru/ec659795" TargetMode="External"/><Relationship Id="rId30" Type="http://schemas.openxmlformats.org/officeDocument/2006/relationships/hyperlink" Target="https://m.edsoo.ru/a196276c" TargetMode="External"/><Relationship Id="rId35" Type="http://schemas.openxmlformats.org/officeDocument/2006/relationships/hyperlink" Target="https://m.edsoo.ru/4dd59356" TargetMode="External"/><Relationship Id="rId43" Type="http://schemas.openxmlformats.org/officeDocument/2006/relationships/hyperlink" Target="https://m.edsoo.ru/e58b334d" TargetMode="External"/><Relationship Id="rId48" Type="http://schemas.openxmlformats.org/officeDocument/2006/relationships/hyperlink" Target="https://m.edsoo.ru/738187f6" TargetMode="External"/><Relationship Id="rId56" Type="http://schemas.openxmlformats.org/officeDocument/2006/relationships/hyperlink" Target="https://m.edsoo.ru/fbc7d6cc" TargetMode="External"/><Relationship Id="rId8" Type="http://schemas.openxmlformats.org/officeDocument/2006/relationships/hyperlink" Target="https://m.edsoo.ru/8332b07b" TargetMode="External"/><Relationship Id="rId51" Type="http://schemas.openxmlformats.org/officeDocument/2006/relationships/hyperlink" Target="https://m.edsoo.ru/3906b95b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2d60fb5a" TargetMode="External"/><Relationship Id="rId17" Type="http://schemas.openxmlformats.org/officeDocument/2006/relationships/hyperlink" Target="https://m.edsoo.ru/3488963" TargetMode="External"/><Relationship Id="rId25" Type="http://schemas.openxmlformats.org/officeDocument/2006/relationships/hyperlink" Target="https://m.edsoo.ru/3eb0db0c" TargetMode="External"/><Relationship Id="rId33" Type="http://schemas.openxmlformats.org/officeDocument/2006/relationships/hyperlink" Target="https://m.edsoo.ru/b12d5cd5" TargetMode="External"/><Relationship Id="rId38" Type="http://schemas.openxmlformats.org/officeDocument/2006/relationships/hyperlink" Target="https://m.edsoo.ru/12845814" TargetMode="External"/><Relationship Id="rId46" Type="http://schemas.openxmlformats.org/officeDocument/2006/relationships/hyperlink" Target="https://m.edsoo.ru/c66f9d2e" TargetMode="External"/><Relationship Id="rId59" Type="http://schemas.openxmlformats.org/officeDocument/2006/relationships/hyperlink" Target="https://m.edsoo.ru/1e56ec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50</Pages>
  <Words>11247</Words>
  <Characters>64111</Characters>
  <Application>Microsoft Office Word</Application>
  <DocSecurity>0</DocSecurity>
  <Lines>534</Lines>
  <Paragraphs>150</Paragraphs>
  <ScaleCrop>false</ScaleCrop>
  <Company/>
  <LinksUpToDate>false</LinksUpToDate>
  <CharactersWithSpaces>75208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Татьяна</cp:lastModifiedBy>
  <cp:revision>2</cp:revision>
  <dcterms:created xsi:type="dcterms:W3CDTF">2024-09-09T19:00:00Z</dcterms:created>
  <dcterms:modified xsi:type="dcterms:W3CDTF">2024-09-09T19:00:00Z</dcterms:modified>
</cp:coreProperties>
</file>